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45C" w:rsidRDefault="0006345C" w:rsidP="00D309AD">
      <w:pPr>
        <w:pStyle w:val="a3"/>
        <w:ind w:firstLine="567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Заключение</w:t>
      </w:r>
    </w:p>
    <w:p w:rsidR="00D309AD" w:rsidRPr="00D309AD" w:rsidRDefault="00D309AD" w:rsidP="00D309AD">
      <w:pPr>
        <w:pStyle w:val="a3"/>
        <w:ind w:firstLine="567"/>
        <w:jc w:val="center"/>
        <w:rPr>
          <w:b/>
          <w:color w:val="000000"/>
          <w:sz w:val="24"/>
        </w:rPr>
      </w:pPr>
      <w:r w:rsidRPr="00D309AD">
        <w:rPr>
          <w:b/>
          <w:color w:val="000000"/>
          <w:sz w:val="24"/>
        </w:rPr>
        <w:t>департамента по тарифам Новосибирской области</w:t>
      </w:r>
    </w:p>
    <w:p w:rsidR="00D309AD" w:rsidRPr="00D309AD" w:rsidRDefault="00D309AD" w:rsidP="00D309AD">
      <w:pPr>
        <w:pStyle w:val="a3"/>
        <w:ind w:firstLine="567"/>
        <w:jc w:val="center"/>
        <w:rPr>
          <w:b/>
          <w:color w:val="000000"/>
          <w:sz w:val="24"/>
        </w:rPr>
      </w:pPr>
      <w:r w:rsidRPr="00D309AD">
        <w:rPr>
          <w:b/>
          <w:color w:val="000000"/>
          <w:sz w:val="24"/>
        </w:rPr>
        <w:t>по корректировке индивидуальных тарифов на услуги по передаче электрической энергии на 20</w:t>
      </w:r>
      <w:r w:rsidR="00E718BF">
        <w:rPr>
          <w:b/>
          <w:color w:val="000000"/>
          <w:sz w:val="24"/>
        </w:rPr>
        <w:t>20</w:t>
      </w:r>
      <w:r w:rsidRPr="00D309AD">
        <w:rPr>
          <w:b/>
          <w:color w:val="000000"/>
          <w:sz w:val="24"/>
        </w:rPr>
        <w:t>г., в рамках дела об установлении индивидуальных тарифов на услуги по передаче электрической энергии на долгосрочный период 2018-2020 годы для   Общества с ограниченной ответственностью «НРСК-Сибирь»</w:t>
      </w:r>
    </w:p>
    <w:p w:rsidR="00D309AD" w:rsidRPr="00D309AD" w:rsidRDefault="00D309AD" w:rsidP="00D309AD">
      <w:pPr>
        <w:pStyle w:val="a3"/>
        <w:ind w:firstLine="567"/>
        <w:rPr>
          <w:b/>
          <w:color w:val="000000"/>
          <w:sz w:val="24"/>
        </w:rPr>
      </w:pPr>
    </w:p>
    <w:p w:rsidR="0084514A" w:rsidRDefault="0084514A" w:rsidP="0084514A">
      <w:pPr>
        <w:pStyle w:val="a3"/>
        <w:ind w:firstLine="567"/>
        <w:rPr>
          <w:color w:val="000000"/>
          <w:sz w:val="24"/>
        </w:rPr>
      </w:pPr>
      <w:proofErr w:type="gramStart"/>
      <w:r w:rsidRPr="00D309AD">
        <w:rPr>
          <w:color w:val="000000"/>
          <w:sz w:val="24"/>
        </w:rPr>
        <w:t>В соответствии с п. 38 Основ ценообразования в области регулируемых цен (тарифов) в электроэнергетике, утверждённых постановлением Правительства Российской Федерации от 20.12.2011 №1178</w:t>
      </w:r>
      <w:r w:rsidR="00E718BF">
        <w:rPr>
          <w:color w:val="000000"/>
          <w:sz w:val="24"/>
        </w:rPr>
        <w:t xml:space="preserve"> (далее – Основы </w:t>
      </w:r>
      <w:r w:rsidR="00CE4FBF">
        <w:rPr>
          <w:color w:val="000000"/>
          <w:sz w:val="24"/>
        </w:rPr>
        <w:t>ценообразования</w:t>
      </w:r>
      <w:r w:rsidR="00E718BF">
        <w:rPr>
          <w:color w:val="000000"/>
          <w:sz w:val="24"/>
        </w:rPr>
        <w:t>)</w:t>
      </w:r>
      <w:r w:rsidRPr="00D309AD">
        <w:rPr>
          <w:color w:val="000000"/>
          <w:sz w:val="24"/>
        </w:rPr>
        <w:t xml:space="preserve">, на основании Методических указаний по расчету тарифов на услуги по передаче электрической энергии, устанавливаемые с применением метода долгосрочной индексации валовой выручки» утверждённых приказом Федеральной службы по тарифам от 17.02.2012 № 98-э </w:t>
      </w:r>
      <w:r w:rsidR="00E718BF">
        <w:rPr>
          <w:color w:val="000000"/>
          <w:sz w:val="24"/>
        </w:rPr>
        <w:t xml:space="preserve">(далее – Методические указания № 98-э) </w:t>
      </w:r>
      <w:r w:rsidRPr="00D309AD">
        <w:rPr>
          <w:color w:val="000000"/>
          <w:sz w:val="24"/>
        </w:rPr>
        <w:t>департаментом</w:t>
      </w:r>
      <w:proofErr w:type="gramEnd"/>
      <w:r w:rsidRPr="00D309AD">
        <w:rPr>
          <w:color w:val="000000"/>
          <w:sz w:val="24"/>
        </w:rPr>
        <w:t xml:space="preserve"> по тарифам Новосибирской области (далее департамент) в рамках дела об установлении индивидуальных тарифов на услуги по передаче электрической энергии на долгосрочный период 201</w:t>
      </w:r>
      <w:r>
        <w:rPr>
          <w:color w:val="000000"/>
          <w:sz w:val="24"/>
        </w:rPr>
        <w:t>8</w:t>
      </w:r>
      <w:r w:rsidRPr="00D309AD">
        <w:rPr>
          <w:color w:val="000000"/>
          <w:sz w:val="24"/>
        </w:rPr>
        <w:t>-20</w:t>
      </w:r>
      <w:r>
        <w:rPr>
          <w:color w:val="000000"/>
          <w:sz w:val="24"/>
        </w:rPr>
        <w:t>20</w:t>
      </w:r>
      <w:r w:rsidRPr="00D309AD">
        <w:rPr>
          <w:color w:val="000000"/>
          <w:sz w:val="24"/>
        </w:rPr>
        <w:t>г.г. для Общества с ограниченной ответственностью «НАЦИОНАЛЬНАЯ РАСПРЕДЕЛИТЕЛЬНО-СЕТЕВАЯ КОМПАНИЯ-СИБИРЬ» (ОГРН 11654761001911, ИНН 5405975847) (далее ООО «НРСК-СИБИРЬ») произведена корректировка указанных тарифов на 20</w:t>
      </w:r>
      <w:r w:rsidR="00E718BF">
        <w:rPr>
          <w:color w:val="000000"/>
          <w:sz w:val="24"/>
        </w:rPr>
        <w:t>20</w:t>
      </w:r>
      <w:r w:rsidRPr="00D309AD">
        <w:rPr>
          <w:color w:val="000000"/>
          <w:sz w:val="24"/>
        </w:rPr>
        <w:t>г.</w:t>
      </w:r>
    </w:p>
    <w:p w:rsidR="00AE405C" w:rsidRPr="00AE405C" w:rsidRDefault="00AE405C" w:rsidP="00AE405C">
      <w:pPr>
        <w:keepNext/>
        <w:ind w:firstLine="709"/>
        <w:jc w:val="both"/>
        <w:outlineLvl w:val="0"/>
        <w:rPr>
          <w:rFonts w:eastAsia="Times New Roman" w:cs="Times New Roman"/>
          <w:bCs/>
          <w:smallCaps w:val="0"/>
          <w:color w:val="000000"/>
        </w:rPr>
      </w:pPr>
      <w:r w:rsidRPr="00AE405C">
        <w:rPr>
          <w:rFonts w:eastAsia="Times New Roman" w:cs="Times New Roman"/>
          <w:bCs/>
          <w:smallCaps w:val="0"/>
          <w:color w:val="000000"/>
        </w:rPr>
        <w:t>ООО «НРСК-Сибирь» впервые был установлен индивидуальный тариф на услуги по передаче электрической энергии с 01 февраля 2017г. С 2018 года департаментом был установлен индивидуальный тариф на услуги по передаче электрической энергии на долгосрочный период 2018-2020 годы.</w:t>
      </w:r>
    </w:p>
    <w:p w:rsidR="0084514A" w:rsidRDefault="0084514A" w:rsidP="0084514A">
      <w:pPr>
        <w:pStyle w:val="a3"/>
        <w:ind w:firstLine="567"/>
        <w:rPr>
          <w:color w:val="000000"/>
          <w:sz w:val="24"/>
        </w:rPr>
      </w:pPr>
      <w:r>
        <w:rPr>
          <w:color w:val="000000"/>
          <w:sz w:val="24"/>
        </w:rPr>
        <w:t>ООО «НРСК-Сибирь» выходило с предложением о корректировке тарифов на услуги по передаче электрической энергии на 20</w:t>
      </w:r>
      <w:r w:rsidR="00E718BF">
        <w:rPr>
          <w:color w:val="000000"/>
          <w:sz w:val="24"/>
        </w:rPr>
        <w:t>20</w:t>
      </w:r>
      <w:r>
        <w:rPr>
          <w:color w:val="000000"/>
          <w:sz w:val="24"/>
        </w:rPr>
        <w:t xml:space="preserve"> год</w:t>
      </w:r>
      <w:r w:rsidR="00E718BF">
        <w:rPr>
          <w:color w:val="000000"/>
          <w:sz w:val="24"/>
        </w:rPr>
        <w:t xml:space="preserve"> (исх. № 523 от 22.07.2019г., № 528 от 30.07.2019г.)</w:t>
      </w:r>
      <w:r>
        <w:rPr>
          <w:color w:val="000000"/>
          <w:sz w:val="24"/>
        </w:rPr>
        <w:t xml:space="preserve">. Корректировка произведена на основании </w:t>
      </w:r>
      <w:r w:rsidR="00E718BF">
        <w:rPr>
          <w:color w:val="000000"/>
          <w:sz w:val="24"/>
        </w:rPr>
        <w:t xml:space="preserve">предложения организации </w:t>
      </w:r>
      <w:r>
        <w:rPr>
          <w:color w:val="000000"/>
          <w:sz w:val="24"/>
        </w:rPr>
        <w:t>с учетом анализа производственно-хозяйственной деятельности за отчетный период 201</w:t>
      </w:r>
      <w:r w:rsidR="00E718BF">
        <w:rPr>
          <w:color w:val="000000"/>
          <w:sz w:val="24"/>
        </w:rPr>
        <w:t>8</w:t>
      </w:r>
      <w:r>
        <w:rPr>
          <w:color w:val="000000"/>
          <w:sz w:val="24"/>
        </w:rPr>
        <w:t>г.</w:t>
      </w:r>
    </w:p>
    <w:p w:rsidR="0084514A" w:rsidRPr="00D309AD" w:rsidRDefault="0084514A" w:rsidP="0084514A">
      <w:pPr>
        <w:pStyle w:val="a3"/>
        <w:ind w:firstLine="567"/>
        <w:rPr>
          <w:color w:val="000000"/>
          <w:sz w:val="24"/>
        </w:rPr>
      </w:pPr>
      <w:r>
        <w:rPr>
          <w:bCs/>
          <w:iCs/>
          <w:sz w:val="24"/>
          <w:szCs w:val="24"/>
        </w:rPr>
        <w:t xml:space="preserve">По результатам </w:t>
      </w:r>
      <w:r w:rsidR="0032752C">
        <w:rPr>
          <w:bCs/>
          <w:iCs/>
          <w:sz w:val="24"/>
          <w:szCs w:val="24"/>
        </w:rPr>
        <w:t xml:space="preserve">проведенного </w:t>
      </w:r>
      <w:r>
        <w:rPr>
          <w:bCs/>
          <w:iCs/>
          <w:sz w:val="24"/>
          <w:szCs w:val="24"/>
        </w:rPr>
        <w:t>анализа организация соответствует критериям отнесения владельцев объектов электросетевого хозяйства к территориальным сетевым организациям.</w:t>
      </w:r>
    </w:p>
    <w:p w:rsidR="00D309AD" w:rsidRDefault="00D309AD" w:rsidP="008077AD">
      <w:pPr>
        <w:pStyle w:val="a3"/>
        <w:ind w:firstLine="567"/>
        <w:rPr>
          <w:b/>
          <w:color w:val="000000"/>
          <w:sz w:val="24"/>
        </w:rPr>
      </w:pPr>
    </w:p>
    <w:p w:rsidR="00D573BE" w:rsidRPr="00D573BE" w:rsidRDefault="00076FB6" w:rsidP="00D573BE">
      <w:pPr>
        <w:ind w:firstLine="709"/>
        <w:jc w:val="both"/>
        <w:rPr>
          <w:rFonts w:eastAsia="Times New Roman" w:cs="Times New Roman"/>
          <w:b/>
          <w:smallCaps w:val="0"/>
          <w:color w:val="000000"/>
        </w:rPr>
      </w:pPr>
      <w:r>
        <w:rPr>
          <w:rFonts w:eastAsia="Times New Roman" w:cs="Times New Roman"/>
          <w:b/>
          <w:smallCaps w:val="0"/>
          <w:lang w:val="en-US"/>
        </w:rPr>
        <w:t>I</w:t>
      </w:r>
      <w:r w:rsidRPr="00076FB6">
        <w:rPr>
          <w:rFonts w:eastAsia="Times New Roman" w:cs="Times New Roman"/>
          <w:b/>
          <w:smallCaps w:val="0"/>
        </w:rPr>
        <w:t xml:space="preserve">. </w:t>
      </w:r>
      <w:r w:rsidR="00D573BE" w:rsidRPr="00D573BE">
        <w:rPr>
          <w:rFonts w:eastAsia="Times New Roman" w:cs="Times New Roman"/>
          <w:b/>
          <w:smallCaps w:val="0"/>
        </w:rPr>
        <w:t>Корректировка расходов и необходимой валовой выручки ООО «НРСК-СИБИРЬ»</w:t>
      </w:r>
      <w:r w:rsidR="00D573BE" w:rsidRPr="00D573BE">
        <w:rPr>
          <w:rFonts w:eastAsia="Times New Roman" w:cs="Times New Roman"/>
          <w:b/>
          <w:smallCaps w:val="0"/>
          <w:szCs w:val="24"/>
        </w:rPr>
        <w:t xml:space="preserve"> </w:t>
      </w:r>
      <w:r w:rsidR="00D573BE" w:rsidRPr="00D573BE">
        <w:rPr>
          <w:rFonts w:eastAsia="Times New Roman" w:cs="Times New Roman"/>
          <w:b/>
          <w:smallCaps w:val="0"/>
        </w:rPr>
        <w:t>для о</w:t>
      </w:r>
      <w:r w:rsidR="00D573BE" w:rsidRPr="00D573BE">
        <w:rPr>
          <w:rFonts w:eastAsia="Times New Roman" w:cs="Times New Roman"/>
          <w:b/>
          <w:smallCaps w:val="0"/>
          <w:szCs w:val="24"/>
        </w:rPr>
        <w:t>существления деятельности по предоставлению услуг по передаче электрической энергии на 20</w:t>
      </w:r>
      <w:r w:rsidR="00E718BF">
        <w:rPr>
          <w:rFonts w:eastAsia="Times New Roman" w:cs="Times New Roman"/>
          <w:b/>
          <w:smallCaps w:val="0"/>
          <w:szCs w:val="24"/>
        </w:rPr>
        <w:t>20</w:t>
      </w:r>
      <w:r w:rsidR="00D573BE" w:rsidRPr="00D573BE">
        <w:rPr>
          <w:rFonts w:eastAsia="Times New Roman" w:cs="Times New Roman"/>
          <w:b/>
          <w:smallCaps w:val="0"/>
          <w:szCs w:val="24"/>
        </w:rPr>
        <w:t xml:space="preserve"> год в рамках долгосрочного периода регулирования </w:t>
      </w:r>
      <w:r w:rsidR="00D573BE" w:rsidRPr="00D573BE">
        <w:rPr>
          <w:rFonts w:eastAsia="Times New Roman" w:cs="Times New Roman"/>
          <w:b/>
          <w:smallCaps w:val="0"/>
          <w:color w:val="000000"/>
          <w:szCs w:val="24"/>
        </w:rPr>
        <w:t>2018-2020 гг.</w:t>
      </w:r>
    </w:p>
    <w:p w:rsidR="00D573BE" w:rsidRPr="00D573BE" w:rsidRDefault="00D573BE" w:rsidP="00D573BE">
      <w:pPr>
        <w:ind w:left="1071"/>
        <w:jc w:val="both"/>
        <w:rPr>
          <w:rFonts w:eastAsia="Times New Roman" w:cs="Times New Roman"/>
          <w:b/>
          <w:i/>
          <w:smallCaps w:val="0"/>
          <w:szCs w:val="24"/>
        </w:rPr>
      </w:pPr>
    </w:p>
    <w:p w:rsidR="00D573BE" w:rsidRPr="00D573BE" w:rsidRDefault="00D573BE" w:rsidP="00D573BE">
      <w:pPr>
        <w:ind w:firstLine="709"/>
        <w:jc w:val="both"/>
        <w:rPr>
          <w:rFonts w:eastAsia="Times New Roman" w:cs="Times New Roman"/>
          <w:b/>
          <w:i/>
          <w:smallCaps w:val="0"/>
          <w:szCs w:val="24"/>
        </w:rPr>
      </w:pPr>
      <w:r w:rsidRPr="00D573BE">
        <w:rPr>
          <w:rFonts w:eastAsia="Times New Roman" w:cs="Times New Roman"/>
          <w:b/>
          <w:i/>
          <w:smallCaps w:val="0"/>
          <w:szCs w:val="24"/>
        </w:rPr>
        <w:t>1. Планируемые значения параметров расчёта тарифов на 20</w:t>
      </w:r>
      <w:r w:rsidR="00E718BF">
        <w:rPr>
          <w:rFonts w:eastAsia="Times New Roman" w:cs="Times New Roman"/>
          <w:b/>
          <w:i/>
          <w:smallCaps w:val="0"/>
          <w:szCs w:val="24"/>
        </w:rPr>
        <w:t>20</w:t>
      </w:r>
      <w:r w:rsidRPr="00D573BE">
        <w:rPr>
          <w:rFonts w:eastAsia="Times New Roman" w:cs="Times New Roman"/>
          <w:b/>
          <w:i/>
          <w:smallCaps w:val="0"/>
          <w:szCs w:val="24"/>
        </w:rPr>
        <w:t>г., в том числе по полугодиям</w:t>
      </w:r>
    </w:p>
    <w:p w:rsidR="0084514A" w:rsidRPr="00D573BE" w:rsidRDefault="0084514A" w:rsidP="0084514A">
      <w:pPr>
        <w:ind w:left="426" w:firstLine="283"/>
        <w:jc w:val="both"/>
        <w:rPr>
          <w:rFonts w:eastAsia="Times New Roman" w:cs="Times New Roman"/>
          <w:b/>
          <w:i/>
          <w:smallCaps w:val="0"/>
          <w:szCs w:val="24"/>
        </w:rPr>
      </w:pPr>
      <w:r w:rsidRPr="00D573BE">
        <w:rPr>
          <w:rFonts w:eastAsia="Times New Roman" w:cs="Times New Roman"/>
          <w:b/>
          <w:i/>
          <w:smallCaps w:val="0"/>
          <w:szCs w:val="24"/>
        </w:rPr>
        <w:t>1.1. Основные показатели</w:t>
      </w:r>
    </w:p>
    <w:p w:rsidR="0084514A" w:rsidRPr="00D573BE" w:rsidRDefault="0084514A" w:rsidP="0084514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Cs/>
          <w:smallCaps w:val="0"/>
          <w:szCs w:val="24"/>
        </w:rPr>
      </w:pPr>
      <w:r w:rsidRPr="00D573BE">
        <w:rPr>
          <w:rFonts w:eastAsia="Times New Roman" w:cs="Times New Roman"/>
          <w:bCs/>
          <w:iCs/>
          <w:smallCaps w:val="0"/>
          <w:szCs w:val="24"/>
        </w:rPr>
        <w:t>Уточненный индекс потребительских цен на 20</w:t>
      </w:r>
      <w:r w:rsidR="004A38E4">
        <w:rPr>
          <w:rFonts w:eastAsia="Times New Roman" w:cs="Times New Roman"/>
          <w:bCs/>
          <w:iCs/>
          <w:smallCaps w:val="0"/>
          <w:szCs w:val="24"/>
        </w:rPr>
        <w:t>20</w:t>
      </w:r>
      <w:r w:rsidRPr="00D573BE">
        <w:rPr>
          <w:rFonts w:eastAsia="Times New Roman" w:cs="Times New Roman"/>
          <w:bCs/>
          <w:iCs/>
          <w:smallCaps w:val="0"/>
          <w:szCs w:val="24"/>
        </w:rPr>
        <w:t xml:space="preserve">г., определенный на основании </w:t>
      </w:r>
      <w:r w:rsidRPr="00D573BE">
        <w:rPr>
          <w:rFonts w:eastAsia="Times New Roman" w:cs="Times New Roman"/>
          <w:smallCaps w:val="0"/>
          <w:szCs w:val="24"/>
        </w:rPr>
        <w:t>прогноза социально-экономического развития Российской Федерации на 20</w:t>
      </w:r>
      <w:r w:rsidR="003A3561">
        <w:rPr>
          <w:rFonts w:eastAsia="Times New Roman" w:cs="Times New Roman"/>
          <w:smallCaps w:val="0"/>
          <w:szCs w:val="24"/>
        </w:rPr>
        <w:t>20</w:t>
      </w:r>
      <w:r w:rsidRPr="00D573BE">
        <w:rPr>
          <w:rFonts w:eastAsia="Times New Roman" w:cs="Times New Roman"/>
          <w:smallCaps w:val="0"/>
          <w:szCs w:val="24"/>
        </w:rPr>
        <w:t xml:space="preserve"> год и на плановый период 202</w:t>
      </w:r>
      <w:r w:rsidR="003A3561">
        <w:rPr>
          <w:rFonts w:eastAsia="Times New Roman" w:cs="Times New Roman"/>
          <w:smallCaps w:val="0"/>
          <w:szCs w:val="24"/>
        </w:rPr>
        <w:t>1</w:t>
      </w:r>
      <w:r w:rsidRPr="00D573BE">
        <w:rPr>
          <w:rFonts w:eastAsia="Times New Roman" w:cs="Times New Roman"/>
          <w:smallCaps w:val="0"/>
          <w:szCs w:val="24"/>
        </w:rPr>
        <w:t>-2024 годов</w:t>
      </w:r>
      <w:r w:rsidRPr="00D573BE">
        <w:rPr>
          <w:rFonts w:eastAsia="Times New Roman" w:cs="Times New Roman"/>
          <w:bCs/>
          <w:iCs/>
          <w:smallCaps w:val="0"/>
          <w:szCs w:val="24"/>
        </w:rPr>
        <w:t xml:space="preserve"> по данным Минэкономразвития России по состоянию на </w:t>
      </w:r>
      <w:r w:rsidRPr="00D573BE">
        <w:rPr>
          <w:rFonts w:eastAsia="Times New Roman" w:cs="Times New Roman"/>
          <w:smallCaps w:val="0"/>
          <w:szCs w:val="24"/>
        </w:rPr>
        <w:t>октябрь 2018 г</w:t>
      </w:r>
      <w:r w:rsidRPr="00D573BE">
        <w:rPr>
          <w:rFonts w:ascii="Arial" w:eastAsia="Times New Roman" w:hAnsi="Arial" w:cs="Arial"/>
          <w:smallCaps w:val="0"/>
          <w:color w:val="A0A0A0"/>
          <w:sz w:val="11"/>
          <w:szCs w:val="11"/>
        </w:rPr>
        <w:t>.</w:t>
      </w:r>
      <w:r w:rsidRPr="00D573BE">
        <w:rPr>
          <w:rFonts w:eastAsia="Times New Roman" w:cs="Times New Roman"/>
          <w:bCs/>
          <w:iCs/>
          <w:smallCaps w:val="0"/>
          <w:szCs w:val="24"/>
        </w:rPr>
        <w:t xml:space="preserve"> (далее ИПЦ), составляет 10</w:t>
      </w:r>
      <w:r w:rsidR="004A38E4">
        <w:rPr>
          <w:rFonts w:eastAsia="Times New Roman" w:cs="Times New Roman"/>
          <w:bCs/>
          <w:iCs/>
          <w:smallCaps w:val="0"/>
          <w:szCs w:val="24"/>
        </w:rPr>
        <w:t>3,0</w:t>
      </w:r>
      <w:r w:rsidRPr="00D573BE">
        <w:rPr>
          <w:rFonts w:eastAsia="Times New Roman" w:cs="Times New Roman"/>
          <w:bCs/>
          <w:iCs/>
          <w:smallCaps w:val="0"/>
          <w:szCs w:val="24"/>
        </w:rPr>
        <w:t>%.</w:t>
      </w:r>
    </w:p>
    <w:p w:rsidR="0084514A" w:rsidRPr="00D573BE" w:rsidRDefault="0084514A" w:rsidP="0084514A">
      <w:pPr>
        <w:ind w:firstLine="709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D573BE">
        <w:rPr>
          <w:rFonts w:eastAsia="Times New Roman" w:cs="Times New Roman"/>
          <w:smallCaps w:val="0"/>
          <w:color w:val="000000"/>
          <w:szCs w:val="24"/>
        </w:rPr>
        <w:t>Размер активов на 20</w:t>
      </w:r>
      <w:r w:rsidR="004A38E4">
        <w:rPr>
          <w:rFonts w:eastAsia="Times New Roman" w:cs="Times New Roman"/>
          <w:smallCaps w:val="0"/>
          <w:color w:val="000000"/>
          <w:szCs w:val="24"/>
        </w:rPr>
        <w:t>20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г. принят департаментом в размере </w:t>
      </w:r>
      <w:r w:rsidR="009E592F">
        <w:rPr>
          <w:rFonts w:eastAsia="Times New Roman" w:cs="Times New Roman"/>
          <w:smallCaps w:val="0"/>
          <w:color w:val="000000"/>
          <w:szCs w:val="24"/>
        </w:rPr>
        <w:t>226,13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 условных единиц </w:t>
      </w:r>
      <w:r w:rsidR="009E592F">
        <w:rPr>
          <w:rFonts w:eastAsia="Times New Roman" w:cs="Times New Roman"/>
          <w:smallCaps w:val="0"/>
          <w:color w:val="000000"/>
          <w:szCs w:val="24"/>
        </w:rPr>
        <w:t>(</w:t>
      </w:r>
      <w:proofErr w:type="spellStart"/>
      <w:r w:rsidR="009E592F">
        <w:rPr>
          <w:rFonts w:eastAsia="Times New Roman" w:cs="Times New Roman"/>
          <w:smallCaps w:val="0"/>
          <w:color w:val="000000"/>
          <w:szCs w:val="24"/>
        </w:rPr>
        <w:t>у</w:t>
      </w:r>
      <w:proofErr w:type="gramStart"/>
      <w:r w:rsidR="009E592F">
        <w:rPr>
          <w:rFonts w:eastAsia="Times New Roman" w:cs="Times New Roman"/>
          <w:smallCaps w:val="0"/>
          <w:color w:val="000000"/>
          <w:szCs w:val="24"/>
        </w:rPr>
        <w:t>.е</w:t>
      </w:r>
      <w:proofErr w:type="spellEnd"/>
      <w:proofErr w:type="gramEnd"/>
      <w:r w:rsidR="009E592F">
        <w:rPr>
          <w:rFonts w:eastAsia="Times New Roman" w:cs="Times New Roman"/>
          <w:smallCaps w:val="0"/>
          <w:color w:val="000000"/>
          <w:szCs w:val="24"/>
        </w:rPr>
        <w:t>), в 2019 году организация заключила дополнительные договоры аренды с ООО УК «Тихвинская» от 30.07.2019г. № 2019/068, № 2019/067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. </w:t>
      </w:r>
      <w:r w:rsidR="009E592F">
        <w:rPr>
          <w:rFonts w:eastAsia="Times New Roman" w:cs="Times New Roman"/>
          <w:smallCaps w:val="0"/>
          <w:color w:val="000000"/>
          <w:szCs w:val="24"/>
        </w:rPr>
        <w:t xml:space="preserve">Также департаментом исключены расходы на аренду объектов электросетевого хозяйства с ИП Голубевым по договорам </w:t>
      </w:r>
      <w:r w:rsidR="009E592F" w:rsidRPr="009E592F">
        <w:rPr>
          <w:rFonts w:eastAsia="Times New Roman" w:cs="Times New Roman"/>
          <w:smallCaps w:val="0"/>
          <w:color w:val="000000"/>
          <w:szCs w:val="24"/>
        </w:rPr>
        <w:t>от 01.11.2016</w:t>
      </w:r>
      <w:r w:rsidR="009E592F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="009E592F" w:rsidRPr="009E592F">
        <w:rPr>
          <w:rFonts w:eastAsia="Times New Roman" w:cs="Times New Roman"/>
          <w:smallCaps w:val="0"/>
          <w:color w:val="000000"/>
          <w:szCs w:val="24"/>
        </w:rPr>
        <w:t>№ 2016/008</w:t>
      </w:r>
      <w:r w:rsidR="009E592F">
        <w:rPr>
          <w:rFonts w:eastAsia="Times New Roman" w:cs="Times New Roman"/>
          <w:smallCaps w:val="0"/>
          <w:color w:val="000000"/>
          <w:szCs w:val="24"/>
        </w:rPr>
        <w:t xml:space="preserve">, № 2016/009 в связи с тем, что  </w:t>
      </w:r>
      <w:r w:rsidR="009E592F" w:rsidRPr="009E592F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="009E592F">
        <w:rPr>
          <w:rFonts w:eastAsia="Times New Roman" w:cs="Times New Roman"/>
          <w:smallCaps w:val="0"/>
          <w:color w:val="000000"/>
          <w:szCs w:val="24"/>
        </w:rPr>
        <w:t xml:space="preserve">в договоре аренды </w:t>
      </w:r>
      <w:r w:rsidR="009E592F" w:rsidRPr="009E592F">
        <w:rPr>
          <w:rFonts w:eastAsia="Times New Roman" w:cs="Times New Roman"/>
          <w:smallCaps w:val="0"/>
          <w:color w:val="000000"/>
          <w:szCs w:val="24"/>
        </w:rPr>
        <w:t>указаны объ</w:t>
      </w:r>
      <w:r w:rsidR="009E592F">
        <w:rPr>
          <w:rFonts w:eastAsia="Times New Roman" w:cs="Times New Roman"/>
          <w:smallCaps w:val="0"/>
          <w:color w:val="000000"/>
          <w:szCs w:val="24"/>
        </w:rPr>
        <w:t xml:space="preserve">екты электросетевого хозяйства </w:t>
      </w:r>
      <w:r w:rsidR="009E592F" w:rsidRPr="009E592F">
        <w:rPr>
          <w:rFonts w:eastAsia="Times New Roman" w:cs="Times New Roman"/>
          <w:smallCaps w:val="0"/>
          <w:color w:val="000000"/>
          <w:szCs w:val="24"/>
        </w:rPr>
        <w:t>без учета здания трансформаторной подстанции.</w:t>
      </w:r>
    </w:p>
    <w:p w:rsidR="0084514A" w:rsidRPr="00D573BE" w:rsidRDefault="0084514A" w:rsidP="0084514A">
      <w:pPr>
        <w:tabs>
          <w:tab w:val="left" w:pos="6237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D573BE">
        <w:rPr>
          <w:rFonts w:eastAsia="Times New Roman" w:cs="Times New Roman"/>
          <w:smallCaps w:val="0"/>
          <w:color w:val="000000"/>
          <w:szCs w:val="24"/>
        </w:rPr>
        <w:t>Величина подконтрольных расходов на 20</w:t>
      </w:r>
      <w:r w:rsidR="004A38E4">
        <w:rPr>
          <w:rFonts w:eastAsia="Times New Roman" w:cs="Times New Roman"/>
          <w:smallCaps w:val="0"/>
          <w:color w:val="000000"/>
          <w:szCs w:val="24"/>
        </w:rPr>
        <w:t>20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 год сформирована исходя из базовых расходов </w:t>
      </w:r>
      <w:r w:rsidR="003A3561">
        <w:rPr>
          <w:rFonts w:eastAsia="Times New Roman" w:cs="Times New Roman"/>
          <w:smallCaps w:val="0"/>
          <w:color w:val="000000"/>
          <w:szCs w:val="24"/>
        </w:rPr>
        <w:t>2018,</w:t>
      </w:r>
      <w:r w:rsidRPr="00D573BE">
        <w:rPr>
          <w:rFonts w:eastAsia="Times New Roman" w:cs="Times New Roman"/>
          <w:smallCaps w:val="0"/>
          <w:color w:val="000000"/>
          <w:szCs w:val="24"/>
        </w:rPr>
        <w:t>201</w:t>
      </w:r>
      <w:r w:rsidR="004A38E4">
        <w:rPr>
          <w:rFonts w:eastAsia="Times New Roman" w:cs="Times New Roman"/>
          <w:smallCaps w:val="0"/>
          <w:color w:val="000000"/>
          <w:szCs w:val="24"/>
        </w:rPr>
        <w:t>9</w:t>
      </w:r>
      <w:r w:rsidR="003A3561">
        <w:rPr>
          <w:rFonts w:eastAsia="Times New Roman" w:cs="Times New Roman"/>
          <w:smallCaps w:val="0"/>
          <w:color w:val="000000"/>
          <w:szCs w:val="24"/>
        </w:rPr>
        <w:t>г</w:t>
      </w:r>
      <w:r w:rsidRPr="00D573BE">
        <w:rPr>
          <w:rFonts w:eastAsia="Times New Roman" w:cs="Times New Roman"/>
          <w:smallCaps w:val="0"/>
          <w:color w:val="000000"/>
          <w:szCs w:val="24"/>
        </w:rPr>
        <w:t>г.</w:t>
      </w:r>
      <w:r>
        <w:rPr>
          <w:rFonts w:eastAsia="Times New Roman" w:cs="Times New Roman"/>
          <w:smallCaps w:val="0"/>
          <w:color w:val="000000"/>
          <w:szCs w:val="24"/>
        </w:rPr>
        <w:t>,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7747D6">
        <w:rPr>
          <w:rFonts w:eastAsia="Times New Roman" w:cs="Times New Roman"/>
          <w:smallCaps w:val="0"/>
          <w:color w:val="000000"/>
          <w:szCs w:val="24"/>
        </w:rPr>
        <w:t xml:space="preserve">скорректированных с применением индекса потребительских цен, индекса эффективности подконтрольных расходов, коэффициента эластичности </w:t>
      </w:r>
      <w:r w:rsidRPr="007747D6">
        <w:rPr>
          <w:rFonts w:eastAsia="Times New Roman" w:cs="Times New Roman"/>
          <w:smallCaps w:val="0"/>
          <w:color w:val="000000"/>
          <w:szCs w:val="24"/>
        </w:rPr>
        <w:lastRenderedPageBreak/>
        <w:t>подконтрольных расходов по количеству активов, индекса изменения количества активов</w:t>
      </w:r>
      <w:r>
        <w:rPr>
          <w:rFonts w:eastAsia="Times New Roman" w:cs="Times New Roman"/>
          <w:smallCaps w:val="0"/>
          <w:color w:val="000000"/>
          <w:szCs w:val="24"/>
        </w:rPr>
        <w:t xml:space="preserve"> 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и составит </w:t>
      </w:r>
      <w:r>
        <w:rPr>
          <w:rFonts w:eastAsia="Times New Roman" w:cs="Times New Roman"/>
          <w:smallCaps w:val="0"/>
          <w:color w:val="000000"/>
          <w:szCs w:val="24"/>
        </w:rPr>
        <w:t>2</w:t>
      </w:r>
      <w:r w:rsidR="00F14D21">
        <w:rPr>
          <w:rFonts w:eastAsia="Times New Roman" w:cs="Times New Roman"/>
          <w:smallCaps w:val="0"/>
          <w:color w:val="000000"/>
          <w:szCs w:val="24"/>
        </w:rPr>
        <w:t>209</w:t>
      </w:r>
      <w:r>
        <w:rPr>
          <w:rFonts w:eastAsia="Times New Roman" w:cs="Times New Roman"/>
          <w:smallCaps w:val="0"/>
          <w:color w:val="000000"/>
          <w:szCs w:val="24"/>
        </w:rPr>
        <w:t>,6</w:t>
      </w:r>
      <w:r w:rsidRPr="007747D6">
        <w:rPr>
          <w:rFonts w:eastAsia="Times New Roman" w:cs="Times New Roman"/>
          <w:smallCaps w:val="0"/>
          <w:color w:val="000000"/>
          <w:szCs w:val="24"/>
        </w:rPr>
        <w:t xml:space="preserve"> </w:t>
      </w:r>
      <w:proofErr w:type="spellStart"/>
      <w:r w:rsidRPr="007747D6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 w:rsidRPr="00D573BE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Pr="00D573BE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Pr="00D573BE">
        <w:rPr>
          <w:rFonts w:eastAsia="Times New Roman" w:cs="Times New Roman"/>
          <w:bCs/>
          <w:smallCaps w:val="0"/>
          <w:szCs w:val="24"/>
        </w:rPr>
        <w:t>.</w:t>
      </w:r>
    </w:p>
    <w:p w:rsidR="0084514A" w:rsidRPr="00D573BE" w:rsidRDefault="0084514A" w:rsidP="0084514A">
      <w:pPr>
        <w:tabs>
          <w:tab w:val="left" w:pos="6237"/>
        </w:tabs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 w:rsidRPr="00D573BE">
        <w:rPr>
          <w:rFonts w:eastAsia="Times New Roman" w:cs="Times New Roman"/>
          <w:bCs/>
          <w:smallCaps w:val="0"/>
          <w:szCs w:val="24"/>
        </w:rPr>
        <w:t xml:space="preserve">Величина неподконтрольных расходов </w:t>
      </w:r>
      <w:r w:rsidRPr="003A3561">
        <w:rPr>
          <w:rFonts w:eastAsia="Times New Roman" w:cs="Times New Roman"/>
          <w:smallCaps w:val="0"/>
          <w:color w:val="000000"/>
          <w:szCs w:val="24"/>
        </w:rPr>
        <w:t xml:space="preserve">составит </w:t>
      </w:r>
      <w:r w:rsidR="003A3561" w:rsidRPr="003A3561">
        <w:rPr>
          <w:rFonts w:eastAsia="Times New Roman" w:cs="Times New Roman"/>
          <w:smallCaps w:val="0"/>
          <w:color w:val="000000"/>
          <w:szCs w:val="24"/>
        </w:rPr>
        <w:t>5 327,0</w:t>
      </w:r>
      <w:r w:rsidRPr="00D573BE">
        <w:rPr>
          <w:rFonts w:eastAsia="Times New Roman" w:cs="Times New Roman"/>
          <w:smallCaps w:val="0"/>
          <w:color w:val="000000"/>
          <w:szCs w:val="24"/>
        </w:rPr>
        <w:t>тыс</w:t>
      </w:r>
      <w:proofErr w:type="gramStart"/>
      <w:r>
        <w:rPr>
          <w:rFonts w:eastAsia="Times New Roman" w:cs="Times New Roman"/>
          <w:bCs/>
          <w:smallCaps w:val="0"/>
          <w:szCs w:val="24"/>
        </w:rPr>
        <w:t>.р</w:t>
      </w:r>
      <w:proofErr w:type="gramEnd"/>
      <w:r>
        <w:rPr>
          <w:rFonts w:eastAsia="Times New Roman" w:cs="Times New Roman"/>
          <w:bCs/>
          <w:smallCaps w:val="0"/>
          <w:szCs w:val="24"/>
        </w:rPr>
        <w:t>уб.</w:t>
      </w:r>
      <w:r w:rsidRPr="00D573BE">
        <w:rPr>
          <w:rFonts w:eastAsia="Times New Roman" w:cs="Times New Roman"/>
          <w:bCs/>
          <w:smallCaps w:val="0"/>
          <w:szCs w:val="24"/>
        </w:rPr>
        <w:t xml:space="preserve"> </w:t>
      </w:r>
      <w:r w:rsidR="00FE65A5">
        <w:rPr>
          <w:rFonts w:eastAsia="Times New Roman" w:cs="Times New Roman"/>
          <w:bCs/>
          <w:smallCaps w:val="0"/>
          <w:szCs w:val="24"/>
        </w:rPr>
        <w:t>и включа</w:t>
      </w:r>
      <w:r w:rsidR="001F4F87">
        <w:rPr>
          <w:rFonts w:eastAsia="Times New Roman" w:cs="Times New Roman"/>
          <w:bCs/>
          <w:smallCaps w:val="0"/>
          <w:szCs w:val="24"/>
        </w:rPr>
        <w:t>е</w:t>
      </w:r>
      <w:r w:rsidR="00FE65A5">
        <w:rPr>
          <w:rFonts w:eastAsia="Times New Roman" w:cs="Times New Roman"/>
          <w:bCs/>
          <w:smallCaps w:val="0"/>
          <w:szCs w:val="24"/>
        </w:rPr>
        <w:t>т:</w:t>
      </w:r>
    </w:p>
    <w:p w:rsidR="0084514A" w:rsidRPr="00D573BE" w:rsidRDefault="00FE65A5" w:rsidP="0084514A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 xml:space="preserve">- расходы </w:t>
      </w:r>
      <w:r w:rsidR="0084514A">
        <w:rPr>
          <w:rFonts w:eastAsia="Times New Roman" w:cs="Times New Roman"/>
          <w:bCs/>
          <w:smallCaps w:val="0"/>
          <w:szCs w:val="24"/>
        </w:rPr>
        <w:t xml:space="preserve">на уплату 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страховых взносов и обязательных платежей </w:t>
      </w:r>
      <w:r>
        <w:rPr>
          <w:rFonts w:eastAsia="Times New Roman" w:cs="Times New Roman"/>
          <w:bCs/>
          <w:smallCaps w:val="0"/>
          <w:szCs w:val="24"/>
        </w:rPr>
        <w:t xml:space="preserve">и </w:t>
      </w:r>
      <w:r w:rsidR="0084514A">
        <w:rPr>
          <w:rFonts w:eastAsia="Times New Roman" w:cs="Times New Roman"/>
          <w:bCs/>
          <w:smallCaps w:val="0"/>
          <w:szCs w:val="24"/>
        </w:rPr>
        <w:t xml:space="preserve">сформированы 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расчётным способом исходя из налогооблагаемой базы </w:t>
      </w:r>
      <w:r>
        <w:rPr>
          <w:rFonts w:eastAsia="Times New Roman" w:cs="Times New Roman"/>
          <w:bCs/>
          <w:smallCaps w:val="0"/>
          <w:szCs w:val="24"/>
        </w:rPr>
        <w:t>(</w:t>
      </w:r>
      <w:r w:rsidR="003A3561" w:rsidRPr="003A3561">
        <w:rPr>
          <w:rFonts w:eastAsia="Times New Roman" w:cs="Times New Roman"/>
          <w:bCs/>
          <w:smallCaps w:val="0"/>
          <w:szCs w:val="24"/>
        </w:rPr>
        <w:t>1 341,7</w:t>
      </w:r>
      <w:r w:rsidR="003A3561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>
        <w:rPr>
          <w:rFonts w:eastAsia="Times New Roman" w:cs="Times New Roman"/>
          <w:bCs/>
          <w:smallCaps w:val="0"/>
          <w:szCs w:val="24"/>
        </w:rPr>
        <w:t>.р</w:t>
      </w:r>
      <w:proofErr w:type="gramEnd"/>
      <w:r>
        <w:rPr>
          <w:rFonts w:eastAsia="Times New Roman" w:cs="Times New Roman"/>
          <w:bCs/>
          <w:smallCaps w:val="0"/>
          <w:szCs w:val="24"/>
        </w:rPr>
        <w:t>уб</w:t>
      </w:r>
      <w:proofErr w:type="spellEnd"/>
      <w:r>
        <w:rPr>
          <w:rFonts w:eastAsia="Times New Roman" w:cs="Times New Roman"/>
          <w:bCs/>
          <w:smallCaps w:val="0"/>
          <w:szCs w:val="24"/>
        </w:rPr>
        <w:t xml:space="preserve">.) </w:t>
      </w:r>
      <w:r w:rsidR="0084514A" w:rsidRPr="00D573BE">
        <w:rPr>
          <w:rFonts w:eastAsia="Times New Roman" w:cs="Times New Roman"/>
          <w:bCs/>
          <w:smallCaps w:val="0"/>
          <w:szCs w:val="24"/>
        </w:rPr>
        <w:t>и действующих ставок</w:t>
      </w:r>
      <w:r>
        <w:rPr>
          <w:rFonts w:eastAsia="Times New Roman" w:cs="Times New Roman"/>
          <w:bCs/>
          <w:smallCaps w:val="0"/>
          <w:szCs w:val="24"/>
        </w:rPr>
        <w:t xml:space="preserve"> </w:t>
      </w:r>
      <w:r w:rsidR="000F5B7E" w:rsidRPr="000F5B7E">
        <w:rPr>
          <w:rFonts w:eastAsia="Times New Roman" w:cs="Times New Roman"/>
          <w:smallCaps w:val="0"/>
          <w:szCs w:val="24"/>
        </w:rPr>
        <w:t xml:space="preserve">в соответствии с </w:t>
      </w:r>
      <w:r w:rsidR="00D22F29">
        <w:rPr>
          <w:rFonts w:eastAsia="Times New Roman" w:cs="Times New Roman"/>
          <w:smallCaps w:val="0"/>
          <w:szCs w:val="24"/>
        </w:rPr>
        <w:t>главой 34 НК РФ</w:t>
      </w:r>
      <w:r w:rsidR="000F5B7E" w:rsidRPr="000F5B7E">
        <w:rPr>
          <w:rFonts w:eastAsia="Times New Roman" w:cs="Times New Roman"/>
          <w:smallCaps w:val="0"/>
          <w:szCs w:val="24"/>
        </w:rPr>
        <w:t xml:space="preserve"> и </w:t>
      </w:r>
      <w:r w:rsidR="000F5B7E" w:rsidRPr="000F5B7E">
        <w:rPr>
          <w:rFonts w:eastAsia="Times New Roman" w:cs="Times New Roman"/>
          <w:bCs/>
          <w:smallCaps w:val="0"/>
          <w:szCs w:val="24"/>
        </w:rPr>
        <w:t>тарифа на обязательное социальное страхование от несчастных случаев на производстве, установленного для предприятия в размере 0,</w:t>
      </w:r>
      <w:r w:rsidR="000F5B7E">
        <w:rPr>
          <w:rFonts w:eastAsia="Times New Roman" w:cs="Times New Roman"/>
          <w:bCs/>
          <w:smallCaps w:val="0"/>
          <w:szCs w:val="24"/>
        </w:rPr>
        <w:t>3</w:t>
      </w:r>
      <w:r w:rsidR="001F4F87">
        <w:rPr>
          <w:rFonts w:eastAsia="Times New Roman" w:cs="Times New Roman"/>
          <w:bCs/>
          <w:smallCaps w:val="0"/>
          <w:szCs w:val="24"/>
        </w:rPr>
        <w:t>% от ФОТ работников</w:t>
      </w:r>
      <w:r w:rsidR="00D22F29">
        <w:rPr>
          <w:rFonts w:eastAsia="Times New Roman" w:cs="Times New Roman"/>
          <w:bCs/>
          <w:smallCaps w:val="0"/>
          <w:szCs w:val="24"/>
        </w:rPr>
        <w:t xml:space="preserve"> </w:t>
      </w:r>
      <w:r w:rsidR="0084514A">
        <w:rPr>
          <w:rFonts w:eastAsia="Times New Roman" w:cs="Times New Roman"/>
          <w:bCs/>
          <w:smallCaps w:val="0"/>
          <w:szCs w:val="24"/>
        </w:rPr>
        <w:t xml:space="preserve">в размере </w:t>
      </w:r>
      <w:r w:rsidR="003A3561">
        <w:rPr>
          <w:rFonts w:eastAsia="Times New Roman" w:cs="Times New Roman"/>
          <w:bCs/>
          <w:smallCaps w:val="0"/>
          <w:szCs w:val="24"/>
        </w:rPr>
        <w:t>406,5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тыс.руб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>.</w:t>
      </w:r>
      <w:r w:rsidR="0084514A" w:rsidRPr="00D573BE">
        <w:rPr>
          <w:rFonts w:eastAsia="Times New Roman" w:cs="Times New Roman"/>
          <w:bCs/>
          <w:smallCaps w:val="0"/>
          <w:szCs w:val="24"/>
        </w:rPr>
        <w:t>;</w:t>
      </w:r>
    </w:p>
    <w:p w:rsidR="0084514A" w:rsidRDefault="00CA6733" w:rsidP="0084514A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 xml:space="preserve">- </w:t>
      </w:r>
      <w:r w:rsidR="0084514A">
        <w:rPr>
          <w:rFonts w:eastAsia="Times New Roman" w:cs="Times New Roman"/>
          <w:bCs/>
          <w:smallCaps w:val="0"/>
          <w:szCs w:val="24"/>
        </w:rPr>
        <w:t xml:space="preserve">расходы на аренду в размере </w:t>
      </w:r>
      <w:r w:rsidR="003A3561" w:rsidRPr="003A3561">
        <w:rPr>
          <w:rFonts w:eastAsia="Times New Roman" w:cs="Times New Roman"/>
          <w:bCs/>
          <w:smallCaps w:val="0"/>
          <w:szCs w:val="24"/>
        </w:rPr>
        <w:t>4 806,8</w:t>
      </w:r>
      <w:r w:rsidR="003A3561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84514A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>., в том числе:</w:t>
      </w:r>
    </w:p>
    <w:p w:rsidR="0084514A" w:rsidRDefault="00902ABE" w:rsidP="0084514A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>1)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расходы на аренду объектов электросетевого </w:t>
      </w:r>
      <w:r w:rsidR="00CA6733">
        <w:rPr>
          <w:rFonts w:eastAsia="Times New Roman" w:cs="Times New Roman"/>
          <w:bCs/>
          <w:smallCaps w:val="0"/>
          <w:szCs w:val="24"/>
        </w:rPr>
        <w:t>хозяйства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</w:t>
      </w:r>
      <w:r w:rsidR="0084514A">
        <w:rPr>
          <w:rFonts w:eastAsia="Times New Roman" w:cs="Times New Roman"/>
          <w:bCs/>
          <w:smallCaps w:val="0"/>
          <w:szCs w:val="24"/>
        </w:rPr>
        <w:t>признаны экономически обоснованными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</w:t>
      </w:r>
      <w:r w:rsidR="0084514A">
        <w:rPr>
          <w:rFonts w:eastAsia="Times New Roman" w:cs="Times New Roman"/>
          <w:bCs/>
          <w:smallCaps w:val="0"/>
          <w:szCs w:val="24"/>
        </w:rPr>
        <w:t>в разме</w:t>
      </w:r>
      <w:r w:rsidR="00CA6733">
        <w:rPr>
          <w:rFonts w:eastAsia="Times New Roman" w:cs="Times New Roman"/>
          <w:bCs/>
          <w:smallCaps w:val="0"/>
          <w:szCs w:val="24"/>
        </w:rPr>
        <w:t xml:space="preserve">ре </w:t>
      </w:r>
      <w:r w:rsidR="003A3561">
        <w:rPr>
          <w:rFonts w:eastAsia="Times New Roman" w:cs="Times New Roman"/>
          <w:bCs/>
          <w:smallCaps w:val="0"/>
          <w:szCs w:val="24"/>
        </w:rPr>
        <w:t>4635,7</w:t>
      </w:r>
      <w:r w:rsidR="00CA6733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CA6733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CA6733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CA6733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CA6733">
        <w:rPr>
          <w:rFonts w:eastAsia="Times New Roman" w:cs="Times New Roman"/>
          <w:bCs/>
          <w:smallCaps w:val="0"/>
          <w:szCs w:val="24"/>
        </w:rPr>
        <w:t xml:space="preserve">. и сформированы </w:t>
      </w:r>
      <w:r w:rsidR="0084514A">
        <w:rPr>
          <w:rFonts w:eastAsia="Times New Roman" w:cs="Times New Roman"/>
          <w:bCs/>
          <w:smallCaps w:val="0"/>
          <w:szCs w:val="24"/>
        </w:rPr>
        <w:t>на основании представленных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договор</w:t>
      </w:r>
      <w:r w:rsidR="0084514A">
        <w:rPr>
          <w:rFonts w:eastAsia="Times New Roman" w:cs="Times New Roman"/>
          <w:bCs/>
          <w:smallCaps w:val="0"/>
          <w:szCs w:val="24"/>
        </w:rPr>
        <w:t>ов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аренды с ООО «Комета» от 15.10.2016г. № 2016/003, 2016/005, 2016/006, с ООО УК «Степная» от 01.11.2016г. № 2016/011, 2016/012, </w:t>
      </w:r>
      <w:r w:rsidR="003A3561">
        <w:rPr>
          <w:rFonts w:eastAsia="Times New Roman" w:cs="Times New Roman"/>
          <w:bCs/>
          <w:smallCaps w:val="0"/>
          <w:szCs w:val="24"/>
        </w:rPr>
        <w:t>ООО УК «Тихвинская» от 30.07.2019 № 2019/067, № 2019/068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</w:t>
      </w:r>
      <w:r w:rsidR="00CA6733">
        <w:rPr>
          <w:rFonts w:eastAsia="Times New Roman" w:cs="Times New Roman"/>
          <w:bCs/>
          <w:smallCaps w:val="0"/>
          <w:szCs w:val="24"/>
        </w:rPr>
        <w:t>исходя из</w:t>
      </w:r>
      <w:r w:rsidR="0084514A" w:rsidRPr="00E92C3E">
        <w:rPr>
          <w:rFonts w:eastAsia="Times New Roman" w:cs="Times New Roman"/>
          <w:bCs/>
          <w:smallCaps w:val="0"/>
          <w:szCs w:val="24"/>
        </w:rPr>
        <w:t xml:space="preserve"> амортизационных отчислений</w:t>
      </w:r>
      <w:r w:rsidR="0084514A">
        <w:rPr>
          <w:rFonts w:eastAsia="Times New Roman" w:cs="Times New Roman"/>
          <w:bCs/>
          <w:smallCaps w:val="0"/>
          <w:szCs w:val="24"/>
        </w:rPr>
        <w:t>, рассчитанных</w:t>
      </w:r>
      <w:r w:rsidR="0084514A" w:rsidRPr="00E92C3E">
        <w:rPr>
          <w:rFonts w:eastAsia="Times New Roman" w:cs="Times New Roman"/>
          <w:bCs/>
          <w:smallCaps w:val="0"/>
          <w:szCs w:val="24"/>
        </w:rPr>
        <w:t xml:space="preserve"> </w:t>
      </w:r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в </w:t>
      </w:r>
      <w:proofErr w:type="gramStart"/>
      <w:r w:rsidR="0084514A" w:rsidRPr="00D573BE">
        <w:rPr>
          <w:rFonts w:eastAsia="Times New Roman" w:cs="Times New Roman"/>
          <w:bCs/>
          <w:smallCaps w:val="0"/>
          <w:szCs w:val="24"/>
        </w:rPr>
        <w:t>соответствии</w:t>
      </w:r>
      <w:proofErr w:type="gramEnd"/>
      <w:r w:rsidR="0084514A" w:rsidRPr="00D573BE">
        <w:rPr>
          <w:rFonts w:eastAsia="Times New Roman" w:cs="Times New Roman"/>
          <w:bCs/>
          <w:smallCaps w:val="0"/>
          <w:szCs w:val="24"/>
        </w:rPr>
        <w:t xml:space="preserve"> с Классификацией основных средств, включаемых в амортизационные группы, утвержденной постановлением Правительства Российской Федерации от 01.01.2002 №1, по максимальным срокам использования в соответствии с п. 27 Основ ценообразования</w:t>
      </w:r>
      <w:r w:rsidR="00A25BA9">
        <w:rPr>
          <w:rFonts w:eastAsia="Times New Roman" w:cs="Times New Roman"/>
          <w:bCs/>
          <w:smallCaps w:val="0"/>
          <w:szCs w:val="24"/>
        </w:rPr>
        <w:t>. Расходы на уплату налога на имущество департаментом не учитываются, поскольку организация применяет упрощенную систему налогообложения и не уплачивает налог на имущество</w:t>
      </w:r>
      <w:r w:rsidR="003A3561">
        <w:rPr>
          <w:rFonts w:eastAsia="Times New Roman" w:cs="Times New Roman"/>
          <w:bCs/>
          <w:smallCaps w:val="0"/>
          <w:szCs w:val="24"/>
        </w:rPr>
        <w:t xml:space="preserve">. Договоры аренды с </w:t>
      </w:r>
      <w:r w:rsidR="003A3561" w:rsidRPr="003A3561">
        <w:rPr>
          <w:rFonts w:eastAsia="Times New Roman" w:cs="Times New Roman"/>
          <w:bCs/>
          <w:smallCaps w:val="0"/>
          <w:szCs w:val="24"/>
        </w:rPr>
        <w:t xml:space="preserve"> </w:t>
      </w:r>
      <w:r w:rsidR="003A3561" w:rsidRPr="00D573BE">
        <w:rPr>
          <w:rFonts w:eastAsia="Times New Roman" w:cs="Times New Roman"/>
          <w:bCs/>
          <w:smallCaps w:val="0"/>
          <w:szCs w:val="24"/>
        </w:rPr>
        <w:t>ИП Голубевым В.А. от 01.01.2016г. № 2016/008, 2016/009</w:t>
      </w:r>
      <w:r w:rsidR="003A3561">
        <w:rPr>
          <w:rFonts w:eastAsia="Times New Roman" w:cs="Times New Roman"/>
          <w:bCs/>
          <w:smallCaps w:val="0"/>
          <w:szCs w:val="24"/>
        </w:rPr>
        <w:t xml:space="preserve"> исключены департаментом в полном объеме, поскольку </w:t>
      </w:r>
      <w:r w:rsidR="003A3561" w:rsidRPr="003A3561">
        <w:rPr>
          <w:rFonts w:eastAsia="Times New Roman" w:cs="Times New Roman"/>
          <w:bCs/>
          <w:smallCaps w:val="0"/>
          <w:szCs w:val="24"/>
        </w:rPr>
        <w:t>в договоре аренды указаны объекты электросетевого хозяйства без учета здания трансформаторной подстанции</w:t>
      </w:r>
      <w:r w:rsidR="0084514A" w:rsidRPr="00D573BE">
        <w:rPr>
          <w:rFonts w:eastAsia="Times New Roman" w:cs="Times New Roman"/>
          <w:bCs/>
          <w:smallCaps w:val="0"/>
          <w:szCs w:val="24"/>
        </w:rPr>
        <w:t>;</w:t>
      </w:r>
    </w:p>
    <w:p w:rsidR="00E75064" w:rsidRDefault="00902ABE" w:rsidP="0084514A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>2)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r w:rsidR="0084514A" w:rsidRPr="00CF0B2B">
        <w:rPr>
          <w:rFonts w:eastAsia="Times New Roman" w:cs="Times New Roman"/>
          <w:bCs/>
          <w:smallCaps w:val="0"/>
          <w:szCs w:val="24"/>
        </w:rPr>
        <w:t xml:space="preserve">расходы на аренду офиса </w:t>
      </w:r>
      <w:r w:rsidR="0084514A">
        <w:rPr>
          <w:rFonts w:eastAsia="Times New Roman" w:cs="Times New Roman"/>
          <w:bCs/>
          <w:smallCaps w:val="0"/>
          <w:szCs w:val="24"/>
        </w:rPr>
        <w:t xml:space="preserve">приняты в размере </w:t>
      </w:r>
      <w:r w:rsidR="000972CF">
        <w:rPr>
          <w:rFonts w:eastAsia="Times New Roman" w:cs="Times New Roman"/>
          <w:bCs/>
          <w:smallCaps w:val="0"/>
          <w:szCs w:val="24"/>
        </w:rPr>
        <w:t>22,1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84514A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>.</w:t>
      </w:r>
      <w:r w:rsidR="0084514A" w:rsidRPr="00CF0B2B">
        <w:rPr>
          <w:rFonts w:eastAsia="Times New Roman" w:cs="Times New Roman"/>
          <w:bCs/>
          <w:smallCaps w:val="0"/>
          <w:szCs w:val="24"/>
        </w:rPr>
        <w:t xml:space="preserve"> рассчитаны департаментом</w:t>
      </w:r>
      <w:r w:rsidR="00E75064">
        <w:rPr>
          <w:rFonts w:eastAsia="Times New Roman" w:cs="Times New Roman"/>
          <w:bCs/>
          <w:smallCaps w:val="0"/>
          <w:szCs w:val="24"/>
        </w:rPr>
        <w:t xml:space="preserve"> </w:t>
      </w:r>
      <w:r w:rsidR="00E75064" w:rsidRPr="00E75064">
        <w:rPr>
          <w:rFonts w:eastAsia="Times New Roman" w:cs="Times New Roman"/>
          <w:bCs/>
          <w:smallCaps w:val="0"/>
          <w:szCs w:val="24"/>
        </w:rPr>
        <w:t>согласно договор</w:t>
      </w:r>
      <w:r w:rsidR="00E75064">
        <w:rPr>
          <w:rFonts w:eastAsia="Times New Roman" w:cs="Times New Roman"/>
          <w:bCs/>
          <w:smallCaps w:val="0"/>
          <w:szCs w:val="24"/>
        </w:rPr>
        <w:t>у</w:t>
      </w:r>
      <w:r w:rsidR="00E75064" w:rsidRPr="00E75064">
        <w:rPr>
          <w:rFonts w:eastAsia="Times New Roman" w:cs="Times New Roman"/>
          <w:bCs/>
          <w:smallCaps w:val="0"/>
          <w:szCs w:val="24"/>
        </w:rPr>
        <w:t xml:space="preserve"> аренды </w:t>
      </w:r>
      <w:r w:rsidR="00E75064" w:rsidRPr="00CF0B2B">
        <w:rPr>
          <w:rFonts w:eastAsia="Times New Roman" w:cs="Times New Roman"/>
          <w:bCs/>
          <w:smallCaps w:val="0"/>
          <w:szCs w:val="24"/>
        </w:rPr>
        <w:t>с ООО «ОМЕГА» от 16.05.2016 года</w:t>
      </w:r>
      <w:r w:rsidR="00E75064" w:rsidRPr="00E75064">
        <w:rPr>
          <w:rFonts w:eastAsia="Times New Roman" w:cs="Times New Roman"/>
          <w:bCs/>
          <w:smallCaps w:val="0"/>
          <w:szCs w:val="24"/>
        </w:rPr>
        <w:t xml:space="preserve"> в раз</w:t>
      </w:r>
      <w:r w:rsidR="00E75064">
        <w:rPr>
          <w:rFonts w:eastAsia="Times New Roman" w:cs="Times New Roman"/>
          <w:bCs/>
          <w:smallCaps w:val="0"/>
          <w:szCs w:val="24"/>
        </w:rPr>
        <w:t>мере амортизационных отчислений</w:t>
      </w:r>
      <w:r w:rsidR="00E75064" w:rsidRPr="00E75064">
        <w:rPr>
          <w:rFonts w:eastAsia="Times New Roman" w:cs="Times New Roman"/>
          <w:bCs/>
          <w:smallCaps w:val="0"/>
          <w:szCs w:val="24"/>
        </w:rPr>
        <w:t>, рассчитанных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</w:t>
      </w:r>
      <w:r w:rsidR="00E75064">
        <w:rPr>
          <w:rFonts w:eastAsia="Times New Roman" w:cs="Times New Roman"/>
          <w:bCs/>
          <w:smallCaps w:val="0"/>
          <w:szCs w:val="24"/>
        </w:rPr>
        <w:t>» и отнесены на регулируемую деятельность пропорционально арендуемой площади;</w:t>
      </w:r>
    </w:p>
    <w:p w:rsidR="0084514A" w:rsidRDefault="00902ABE" w:rsidP="00E75064">
      <w:pPr>
        <w:ind w:firstLine="709"/>
        <w:jc w:val="both"/>
        <w:rPr>
          <w:rFonts w:eastAsia="Times New Roman" w:cs="Times New Roman"/>
          <w:bCs/>
          <w:smallCaps w:val="0"/>
          <w:szCs w:val="24"/>
        </w:rPr>
      </w:pPr>
      <w:r>
        <w:rPr>
          <w:rFonts w:eastAsia="Times New Roman" w:cs="Times New Roman"/>
          <w:bCs/>
          <w:smallCaps w:val="0"/>
          <w:szCs w:val="24"/>
        </w:rPr>
        <w:t>3)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r w:rsidR="0084514A" w:rsidRPr="00CF0B2B">
        <w:rPr>
          <w:rFonts w:eastAsia="Times New Roman" w:cs="Times New Roman"/>
          <w:bCs/>
          <w:smallCaps w:val="0"/>
          <w:szCs w:val="24"/>
        </w:rPr>
        <w:t xml:space="preserve">расходы на аренду </w:t>
      </w:r>
      <w:r w:rsidR="0084514A">
        <w:rPr>
          <w:rFonts w:eastAsia="Times New Roman" w:cs="Times New Roman"/>
          <w:bCs/>
          <w:smallCaps w:val="0"/>
          <w:szCs w:val="24"/>
        </w:rPr>
        <w:t>нежилого помещения для хранения материалов</w:t>
      </w:r>
      <w:r w:rsidR="0084514A" w:rsidRPr="00CF0B2B">
        <w:rPr>
          <w:rFonts w:eastAsia="Times New Roman" w:cs="Times New Roman"/>
          <w:bCs/>
          <w:smallCaps w:val="0"/>
          <w:szCs w:val="24"/>
        </w:rPr>
        <w:t xml:space="preserve"> приняты департаментом </w:t>
      </w:r>
      <w:r w:rsidR="0084514A">
        <w:rPr>
          <w:rFonts w:eastAsia="Times New Roman" w:cs="Times New Roman"/>
          <w:bCs/>
          <w:smallCaps w:val="0"/>
          <w:szCs w:val="24"/>
        </w:rPr>
        <w:t xml:space="preserve">в размере </w:t>
      </w:r>
      <w:r w:rsidR="00E75064">
        <w:rPr>
          <w:rFonts w:eastAsia="Times New Roman" w:cs="Times New Roman"/>
          <w:bCs/>
          <w:smallCaps w:val="0"/>
          <w:szCs w:val="24"/>
        </w:rPr>
        <w:t>148,9</w:t>
      </w:r>
      <w:r w:rsidR="0084514A">
        <w:rPr>
          <w:rFonts w:eastAsia="Times New Roman" w:cs="Times New Roman"/>
          <w:bCs/>
          <w:smallCaps w:val="0"/>
          <w:szCs w:val="24"/>
        </w:rPr>
        <w:t xml:space="preserve">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84514A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 xml:space="preserve">. При формировании расходов по данной статье на долгосрочный период 2018-2020гг. ООО «НРСК-Сибирь» был представлен договор аренды склада </w:t>
      </w:r>
      <w:r w:rsidR="0084514A" w:rsidRPr="00CF0B2B">
        <w:rPr>
          <w:rFonts w:eastAsia="Times New Roman" w:cs="Times New Roman"/>
          <w:bCs/>
          <w:smallCaps w:val="0"/>
          <w:szCs w:val="24"/>
        </w:rPr>
        <w:t>с ООО «ОМЕГА» от 01.11.2016г. № 9</w:t>
      </w:r>
      <w:r w:rsidR="0084514A">
        <w:rPr>
          <w:rFonts w:eastAsia="Times New Roman" w:cs="Times New Roman"/>
          <w:bCs/>
          <w:smallCaps w:val="0"/>
          <w:szCs w:val="24"/>
        </w:rPr>
        <w:t xml:space="preserve"> в размере 1035,8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тыс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>.р</w:t>
      </w:r>
      <w:proofErr w:type="gramEnd"/>
      <w:r w:rsidR="0084514A">
        <w:rPr>
          <w:rFonts w:eastAsia="Times New Roman" w:cs="Times New Roman"/>
          <w:bCs/>
          <w:smallCaps w:val="0"/>
          <w:szCs w:val="24"/>
        </w:rPr>
        <w:t>уб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 xml:space="preserve">. (общая площадь арендуемого помещения 215,8 </w:t>
      </w:r>
      <w:proofErr w:type="spellStart"/>
      <w:r w:rsidR="0084514A">
        <w:rPr>
          <w:rFonts w:eastAsia="Times New Roman" w:cs="Times New Roman"/>
          <w:bCs/>
          <w:smallCaps w:val="0"/>
          <w:szCs w:val="24"/>
        </w:rPr>
        <w:t>кв.м</w:t>
      </w:r>
      <w:proofErr w:type="spellEnd"/>
      <w:r w:rsidR="0084514A">
        <w:rPr>
          <w:rFonts w:eastAsia="Times New Roman" w:cs="Times New Roman"/>
          <w:bCs/>
          <w:smallCaps w:val="0"/>
          <w:szCs w:val="24"/>
        </w:rPr>
        <w:t xml:space="preserve">.). </w:t>
      </w:r>
      <w:proofErr w:type="gramStart"/>
      <w:r w:rsidR="0084514A">
        <w:rPr>
          <w:rFonts w:eastAsia="Times New Roman" w:cs="Times New Roman"/>
          <w:bCs/>
          <w:smallCaps w:val="0"/>
          <w:szCs w:val="24"/>
        </w:rPr>
        <w:t xml:space="preserve">Департаментом учтены расходы </w:t>
      </w:r>
      <w:r w:rsidR="00E75064" w:rsidRPr="00E75064">
        <w:rPr>
          <w:rFonts w:eastAsia="Times New Roman" w:cs="Times New Roman"/>
          <w:bCs/>
          <w:smallCaps w:val="0"/>
          <w:szCs w:val="24"/>
        </w:rPr>
        <w:t>в раз</w:t>
      </w:r>
      <w:r w:rsidR="00E75064">
        <w:rPr>
          <w:rFonts w:eastAsia="Times New Roman" w:cs="Times New Roman"/>
          <w:bCs/>
          <w:smallCaps w:val="0"/>
          <w:szCs w:val="24"/>
        </w:rPr>
        <w:t>мере амортизационных отчислений</w:t>
      </w:r>
      <w:r w:rsidR="00E75064" w:rsidRPr="00E75064">
        <w:rPr>
          <w:rFonts w:eastAsia="Times New Roman" w:cs="Times New Roman"/>
          <w:bCs/>
          <w:smallCaps w:val="0"/>
          <w:szCs w:val="24"/>
        </w:rPr>
        <w:t>, рассчитанных по максимальным срокам полезного использования активов и отнесения этих активов к соответствующей амортизационной группе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"О Классификации основных средств, включаемых в амортизационные группы</w:t>
      </w:r>
      <w:r w:rsidR="00E75064">
        <w:rPr>
          <w:rFonts w:eastAsia="Times New Roman" w:cs="Times New Roman"/>
          <w:bCs/>
          <w:smallCaps w:val="0"/>
          <w:szCs w:val="24"/>
        </w:rPr>
        <w:t>» и отнесены на регулируемую деятельность пропорционально арендуемой площади</w:t>
      </w:r>
      <w:r w:rsidR="0084514A">
        <w:rPr>
          <w:rFonts w:eastAsia="Times New Roman" w:cs="Times New Roman"/>
          <w:bCs/>
          <w:smallCaps w:val="0"/>
          <w:szCs w:val="24"/>
        </w:rPr>
        <w:t>;</w:t>
      </w:r>
      <w:r w:rsidR="0084514A" w:rsidRPr="00773A1D">
        <w:rPr>
          <w:rFonts w:eastAsia="Times New Roman" w:cs="Times New Roman"/>
          <w:bCs/>
          <w:smallCaps w:val="0"/>
          <w:szCs w:val="24"/>
        </w:rPr>
        <w:t xml:space="preserve"> </w:t>
      </w:r>
      <w:proofErr w:type="gramEnd"/>
    </w:p>
    <w:p w:rsidR="0084514A" w:rsidRPr="00773A1D" w:rsidRDefault="00A43251" w:rsidP="0084514A">
      <w:pPr>
        <w:pStyle w:val="a3"/>
        <w:ind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84514A" w:rsidRPr="00773A1D">
        <w:rPr>
          <w:bCs/>
          <w:sz w:val="24"/>
          <w:szCs w:val="24"/>
        </w:rPr>
        <w:t>на уплату налога на доход в связи с применением УСН в размере 1</w:t>
      </w:r>
      <w:r w:rsidR="003A3561">
        <w:rPr>
          <w:bCs/>
          <w:sz w:val="24"/>
          <w:szCs w:val="24"/>
        </w:rPr>
        <w:t>13,7</w:t>
      </w:r>
      <w:r w:rsidR="0084514A" w:rsidRPr="00773A1D">
        <w:rPr>
          <w:bCs/>
          <w:sz w:val="24"/>
          <w:szCs w:val="24"/>
        </w:rPr>
        <w:t xml:space="preserve"> </w:t>
      </w:r>
      <w:proofErr w:type="spellStart"/>
      <w:r w:rsidR="0084514A" w:rsidRPr="00773A1D">
        <w:rPr>
          <w:bCs/>
          <w:sz w:val="24"/>
          <w:szCs w:val="24"/>
        </w:rPr>
        <w:t>тыс</w:t>
      </w:r>
      <w:proofErr w:type="gramStart"/>
      <w:r w:rsidR="0084514A" w:rsidRPr="00773A1D">
        <w:rPr>
          <w:bCs/>
          <w:sz w:val="24"/>
          <w:szCs w:val="24"/>
        </w:rPr>
        <w:t>.р</w:t>
      </w:r>
      <w:proofErr w:type="gramEnd"/>
      <w:r w:rsidR="0084514A" w:rsidRPr="00773A1D">
        <w:rPr>
          <w:bCs/>
          <w:sz w:val="24"/>
          <w:szCs w:val="24"/>
        </w:rPr>
        <w:t>уб</w:t>
      </w:r>
      <w:proofErr w:type="spellEnd"/>
      <w:r w:rsidR="0084514A" w:rsidRPr="00773A1D">
        <w:rPr>
          <w:bCs/>
          <w:sz w:val="24"/>
          <w:szCs w:val="24"/>
        </w:rPr>
        <w:t xml:space="preserve">. в соответствии с требованиями налогового законодательства РФ для организаций, применяющих упрощенную систему налогообложения исходя из налогооблагаемой базы и </w:t>
      </w:r>
      <w:r w:rsidR="0084514A">
        <w:rPr>
          <w:bCs/>
          <w:sz w:val="24"/>
          <w:szCs w:val="24"/>
        </w:rPr>
        <w:t xml:space="preserve">минимальной </w:t>
      </w:r>
      <w:r w:rsidR="0084514A" w:rsidRPr="00773A1D">
        <w:rPr>
          <w:bCs/>
          <w:sz w:val="24"/>
          <w:szCs w:val="24"/>
        </w:rPr>
        <w:t xml:space="preserve">налоговой ставки в  размере </w:t>
      </w:r>
      <w:r w:rsidR="0084514A">
        <w:rPr>
          <w:bCs/>
          <w:sz w:val="24"/>
          <w:szCs w:val="24"/>
        </w:rPr>
        <w:t>1</w:t>
      </w:r>
      <w:r w:rsidR="0084514A" w:rsidRPr="00773A1D">
        <w:rPr>
          <w:bCs/>
          <w:sz w:val="24"/>
          <w:szCs w:val="24"/>
        </w:rPr>
        <w:t>%</w:t>
      </w:r>
      <w:r w:rsidR="0084514A">
        <w:rPr>
          <w:bCs/>
          <w:sz w:val="24"/>
          <w:szCs w:val="24"/>
        </w:rPr>
        <w:t xml:space="preserve"> согласно </w:t>
      </w:r>
      <w:r w:rsidR="0084514A" w:rsidRPr="00773A1D">
        <w:rPr>
          <w:bCs/>
          <w:sz w:val="24"/>
          <w:szCs w:val="24"/>
        </w:rPr>
        <w:t>п. 6 ст. 346.18 НК РФ</w:t>
      </w:r>
      <w:r w:rsidR="0084514A">
        <w:rPr>
          <w:bCs/>
          <w:sz w:val="24"/>
          <w:szCs w:val="24"/>
        </w:rPr>
        <w:t>.</w:t>
      </w:r>
      <w:r w:rsidR="0084514A" w:rsidRPr="00773A1D">
        <w:rPr>
          <w:bCs/>
          <w:sz w:val="24"/>
          <w:szCs w:val="24"/>
        </w:rPr>
        <w:t xml:space="preserve"> </w:t>
      </w:r>
    </w:p>
    <w:p w:rsidR="00E75064" w:rsidRPr="00D573BE" w:rsidRDefault="00E75064" w:rsidP="00B635B0">
      <w:pPr>
        <w:ind w:firstLine="709"/>
        <w:jc w:val="both"/>
        <w:rPr>
          <w:rFonts w:eastAsia="Times New Roman" w:cs="Times New Roman"/>
          <w:smallCaps w:val="0"/>
          <w:szCs w:val="24"/>
        </w:rPr>
      </w:pPr>
      <w:proofErr w:type="gramStart"/>
      <w:r w:rsidRPr="00E75064">
        <w:rPr>
          <w:rFonts w:eastAsia="Times New Roman" w:cs="Times New Roman"/>
          <w:bCs/>
          <w:smallCaps w:val="0"/>
          <w:szCs w:val="24"/>
        </w:rPr>
        <w:t xml:space="preserve">Сальдированный </w:t>
      </w:r>
      <w:proofErr w:type="spellStart"/>
      <w:r w:rsidRPr="00E75064">
        <w:rPr>
          <w:rFonts w:eastAsia="Times New Roman" w:cs="Times New Roman"/>
          <w:bCs/>
          <w:smallCaps w:val="0"/>
          <w:szCs w:val="24"/>
        </w:rPr>
        <w:t>переток</w:t>
      </w:r>
      <w:proofErr w:type="spellEnd"/>
      <w:r w:rsidRPr="00E75064">
        <w:rPr>
          <w:rFonts w:eastAsia="Times New Roman" w:cs="Times New Roman"/>
          <w:bCs/>
          <w:smallCaps w:val="0"/>
          <w:szCs w:val="24"/>
        </w:rPr>
        <w:t xml:space="preserve"> мощности, принятый при расчёте тарифа на услуги по передаче электрической энергии на 2020г. в соответствии со Сводным прогнозным балансом производства и поставок электрической энергии (мощности) в рамках Единой энергетической системы России по субъектам Российской Федерации на 2020 год, утвержденным приказом ФАС России от 25 июня 2019 года № 828/19-ДСП с учетом изменений, внесенных приказом ФАС России от 31</w:t>
      </w:r>
      <w:proofErr w:type="gramEnd"/>
      <w:r w:rsidRPr="00E75064">
        <w:rPr>
          <w:rFonts w:eastAsia="Times New Roman" w:cs="Times New Roman"/>
          <w:bCs/>
          <w:smallCaps w:val="0"/>
          <w:szCs w:val="24"/>
        </w:rPr>
        <w:t xml:space="preserve"> октября 2019 года №1452/19-ДСП (для Новосибирской области) (далее – </w:t>
      </w:r>
      <w:r w:rsidRPr="00E75064">
        <w:rPr>
          <w:rFonts w:eastAsia="Times New Roman" w:cs="Times New Roman"/>
          <w:bCs/>
          <w:smallCaps w:val="0"/>
          <w:szCs w:val="24"/>
        </w:rPr>
        <w:lastRenderedPageBreak/>
        <w:t>Сводный прогнозный баланс),</w:t>
      </w:r>
      <w:r w:rsidR="0084514A" w:rsidRPr="00D573BE">
        <w:rPr>
          <w:rFonts w:eastAsia="Times New Roman" w:cs="Times New Roman"/>
          <w:smallCaps w:val="0"/>
          <w:szCs w:val="24"/>
        </w:rPr>
        <w:t xml:space="preserve"> составит 1,</w:t>
      </w:r>
      <w:r>
        <w:rPr>
          <w:rFonts w:eastAsia="Times New Roman" w:cs="Times New Roman"/>
          <w:smallCaps w:val="0"/>
          <w:szCs w:val="24"/>
        </w:rPr>
        <w:t>5510</w:t>
      </w:r>
      <w:r w:rsidR="0084514A" w:rsidRPr="00D573BE">
        <w:rPr>
          <w:rFonts w:eastAsia="Times New Roman" w:cs="Times New Roman"/>
          <w:smallCaps w:val="0"/>
          <w:szCs w:val="24"/>
        </w:rPr>
        <w:t xml:space="preserve"> МВт, в том числе на первое полугодие – 1,</w:t>
      </w:r>
      <w:r>
        <w:rPr>
          <w:rFonts w:eastAsia="Times New Roman" w:cs="Times New Roman"/>
          <w:smallCaps w:val="0"/>
          <w:szCs w:val="24"/>
        </w:rPr>
        <w:t>5528</w:t>
      </w:r>
      <w:r w:rsidR="0084514A" w:rsidRPr="00D573BE">
        <w:rPr>
          <w:rFonts w:eastAsia="Times New Roman" w:cs="Times New Roman"/>
          <w:smallCaps w:val="0"/>
          <w:szCs w:val="24"/>
        </w:rPr>
        <w:t xml:space="preserve"> МВт, на второе полугодие – 1,</w:t>
      </w:r>
      <w:r>
        <w:rPr>
          <w:rFonts w:eastAsia="Times New Roman" w:cs="Times New Roman"/>
          <w:smallCaps w:val="0"/>
          <w:szCs w:val="24"/>
        </w:rPr>
        <w:t>5492</w:t>
      </w:r>
      <w:r w:rsidR="0084514A" w:rsidRPr="00D573BE">
        <w:rPr>
          <w:rFonts w:eastAsia="Times New Roman" w:cs="Times New Roman"/>
          <w:smallCaps w:val="0"/>
          <w:szCs w:val="24"/>
        </w:rPr>
        <w:t xml:space="preserve"> МВт.</w:t>
      </w:r>
    </w:p>
    <w:p w:rsidR="0084514A" w:rsidRDefault="0084514A" w:rsidP="00B635B0">
      <w:pPr>
        <w:ind w:firstLine="709"/>
        <w:jc w:val="both"/>
        <w:rPr>
          <w:rFonts w:eastAsia="Times New Roman" w:cs="Times New Roman"/>
          <w:smallCaps w:val="0"/>
          <w:szCs w:val="24"/>
        </w:rPr>
      </w:pPr>
      <w:r w:rsidRPr="00D573BE">
        <w:rPr>
          <w:rFonts w:eastAsia="Times New Roman" w:cs="Times New Roman"/>
          <w:smallCaps w:val="0"/>
          <w:szCs w:val="24"/>
        </w:rPr>
        <w:t xml:space="preserve">Сальдированный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переток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 электрической энергии, </w:t>
      </w:r>
      <w:r w:rsidRPr="00CD55AE">
        <w:rPr>
          <w:rFonts w:eastAsia="Times New Roman" w:cs="Times New Roman"/>
          <w:smallCaps w:val="0"/>
          <w:szCs w:val="24"/>
        </w:rPr>
        <w:t xml:space="preserve">принятый при расчёте тарифа на услуги по передаче электрической энергии в соответствии </w:t>
      </w:r>
      <w:r>
        <w:rPr>
          <w:rFonts w:eastAsia="Times New Roman" w:cs="Times New Roman"/>
          <w:smallCaps w:val="0"/>
          <w:szCs w:val="24"/>
        </w:rPr>
        <w:t xml:space="preserve">со </w:t>
      </w:r>
      <w:r w:rsidRPr="00CD55AE">
        <w:rPr>
          <w:rFonts w:eastAsia="Times New Roman" w:cs="Times New Roman"/>
          <w:smallCaps w:val="0"/>
          <w:szCs w:val="24"/>
        </w:rPr>
        <w:t>Сводны</w:t>
      </w:r>
      <w:r>
        <w:rPr>
          <w:rFonts w:eastAsia="Times New Roman" w:cs="Times New Roman"/>
          <w:smallCaps w:val="0"/>
          <w:szCs w:val="24"/>
        </w:rPr>
        <w:t>м прогнозным</w:t>
      </w:r>
      <w:r w:rsidRPr="00CD55AE">
        <w:rPr>
          <w:rFonts w:eastAsia="Times New Roman" w:cs="Times New Roman"/>
          <w:smallCaps w:val="0"/>
          <w:szCs w:val="24"/>
        </w:rPr>
        <w:t xml:space="preserve"> баланс</w:t>
      </w:r>
      <w:r>
        <w:rPr>
          <w:rFonts w:eastAsia="Times New Roman" w:cs="Times New Roman"/>
          <w:smallCaps w:val="0"/>
          <w:szCs w:val="24"/>
        </w:rPr>
        <w:t>ом</w:t>
      </w:r>
      <w:r>
        <w:rPr>
          <w:rFonts w:eastAsia="Times New Roman" w:cs="Times New Roman"/>
          <w:smallCaps w:val="0"/>
          <w:color w:val="000000"/>
        </w:rPr>
        <w:t xml:space="preserve">, </w:t>
      </w:r>
      <w:r w:rsidRPr="00D573BE">
        <w:rPr>
          <w:rFonts w:eastAsia="Times New Roman" w:cs="Times New Roman"/>
          <w:smallCaps w:val="0"/>
          <w:szCs w:val="24"/>
        </w:rPr>
        <w:t xml:space="preserve">и составит </w:t>
      </w:r>
      <w:r w:rsidR="00E75064">
        <w:rPr>
          <w:rFonts w:eastAsia="Times New Roman" w:cs="Times New Roman"/>
          <w:smallCaps w:val="0"/>
          <w:szCs w:val="24"/>
        </w:rPr>
        <w:t>11,4935</w:t>
      </w:r>
      <w:r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</w:t>
      </w:r>
      <w:proofErr w:type="gramStart"/>
      <w:r w:rsidRPr="00D573BE">
        <w:rPr>
          <w:rFonts w:eastAsia="Times New Roman" w:cs="Times New Roman"/>
          <w:smallCaps w:val="0"/>
          <w:szCs w:val="24"/>
        </w:rPr>
        <w:t>.к</w:t>
      </w:r>
      <w:proofErr w:type="gramEnd"/>
      <w:r w:rsidRPr="00D573BE">
        <w:rPr>
          <w:rFonts w:eastAsia="Times New Roman" w:cs="Times New Roman"/>
          <w:smallCaps w:val="0"/>
          <w:szCs w:val="24"/>
        </w:rPr>
        <w:t>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. в том числе на первое полугодие – </w:t>
      </w:r>
      <w:r w:rsidR="00E75064">
        <w:rPr>
          <w:rFonts w:eastAsia="Times New Roman" w:cs="Times New Roman"/>
          <w:smallCaps w:val="0"/>
          <w:szCs w:val="24"/>
        </w:rPr>
        <w:t>5,7468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млн.кВтч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., на второе полугодие – </w:t>
      </w:r>
      <w:r w:rsidR="00E75064">
        <w:rPr>
          <w:rFonts w:eastAsia="Times New Roman" w:cs="Times New Roman"/>
          <w:smallCaps w:val="0"/>
          <w:szCs w:val="24"/>
        </w:rPr>
        <w:t>5,7468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млн.кВтч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.  </w:t>
      </w:r>
    </w:p>
    <w:p w:rsidR="0084514A" w:rsidRDefault="0084514A" w:rsidP="0084514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mallCaps w:val="0"/>
          <w:szCs w:val="24"/>
        </w:rPr>
      </w:pPr>
      <w:r w:rsidRPr="00D573BE">
        <w:rPr>
          <w:rFonts w:eastAsia="Times New Roman" w:cs="Times New Roman"/>
          <w:smallCaps w:val="0"/>
          <w:szCs w:val="24"/>
        </w:rPr>
        <w:t>Величина потерь определена департаментом исходя из планового отпуска электрической энергии в сеть и уровня потерь электрической энергии при ее передаче по электрическим сетям,  утвержденного приказом департамента от 19.12.2017 № 678-ЭЭ «Об установлении долгосрочных параметров регулирования для территориальных сетевых организаций в Новосибирской области на 2018-2020гг.», и составит 1,</w:t>
      </w:r>
      <w:r w:rsidR="003A3561">
        <w:rPr>
          <w:rFonts w:eastAsia="Times New Roman" w:cs="Times New Roman"/>
          <w:smallCaps w:val="0"/>
          <w:szCs w:val="24"/>
        </w:rPr>
        <w:t>470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</w:t>
      </w:r>
      <w:proofErr w:type="gramStart"/>
      <w:r w:rsidRPr="00D573BE">
        <w:rPr>
          <w:rFonts w:eastAsia="Times New Roman" w:cs="Times New Roman"/>
          <w:smallCaps w:val="0"/>
          <w:szCs w:val="24"/>
        </w:rPr>
        <w:t>.к</w:t>
      </w:r>
      <w:proofErr w:type="gramEnd"/>
      <w:r w:rsidRPr="00D573BE">
        <w:rPr>
          <w:rFonts w:eastAsia="Times New Roman" w:cs="Times New Roman"/>
          <w:smallCaps w:val="0"/>
          <w:szCs w:val="24"/>
        </w:rPr>
        <w:t>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>, в том числе: в первом полугодии - 0,</w:t>
      </w:r>
      <w:r w:rsidR="003A3561">
        <w:rPr>
          <w:rFonts w:eastAsia="Times New Roman" w:cs="Times New Roman"/>
          <w:smallCaps w:val="0"/>
          <w:szCs w:val="24"/>
        </w:rPr>
        <w:t>735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млн.кВтч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>, во втором полугодии - 0,</w:t>
      </w:r>
      <w:r w:rsidR="003A3561">
        <w:rPr>
          <w:rFonts w:eastAsia="Times New Roman" w:cs="Times New Roman"/>
          <w:smallCaps w:val="0"/>
          <w:szCs w:val="24"/>
        </w:rPr>
        <w:t>735</w:t>
      </w:r>
      <w:r w:rsidRPr="00D573BE">
        <w:rPr>
          <w:rFonts w:eastAsia="Times New Roman" w:cs="Times New Roman"/>
          <w:smallCaps w:val="0"/>
          <w:szCs w:val="24"/>
        </w:rPr>
        <w:t xml:space="preserve"> </w:t>
      </w:r>
      <w:proofErr w:type="spellStart"/>
      <w:r w:rsidRPr="00D573BE">
        <w:rPr>
          <w:rFonts w:eastAsia="Times New Roman" w:cs="Times New Roman"/>
          <w:smallCaps w:val="0"/>
          <w:szCs w:val="24"/>
        </w:rPr>
        <w:t>млн</w:t>
      </w:r>
      <w:proofErr w:type="gramStart"/>
      <w:r w:rsidRPr="00D573BE">
        <w:rPr>
          <w:rFonts w:eastAsia="Times New Roman" w:cs="Times New Roman"/>
          <w:smallCaps w:val="0"/>
          <w:szCs w:val="24"/>
        </w:rPr>
        <w:t>.к</w:t>
      </w:r>
      <w:proofErr w:type="gramEnd"/>
      <w:r w:rsidRPr="00D573BE">
        <w:rPr>
          <w:rFonts w:eastAsia="Times New Roman" w:cs="Times New Roman"/>
          <w:smallCaps w:val="0"/>
          <w:szCs w:val="24"/>
        </w:rPr>
        <w:t>Втч</w:t>
      </w:r>
      <w:proofErr w:type="spellEnd"/>
      <w:r w:rsidRPr="00D573BE">
        <w:rPr>
          <w:rFonts w:eastAsia="Times New Roman" w:cs="Times New Roman"/>
          <w:smallCaps w:val="0"/>
          <w:szCs w:val="24"/>
        </w:rPr>
        <w:t>, норматив – 12,79%.</w:t>
      </w:r>
    </w:p>
    <w:p w:rsidR="0084514A" w:rsidRDefault="0084514A" w:rsidP="0084514A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</w:pPr>
      <w:r w:rsidRPr="00D573BE">
        <w:rPr>
          <w:rFonts w:eastAsia="Times New Roman" w:cs="Times New Roman"/>
          <w:smallCaps w:val="0"/>
          <w:szCs w:val="24"/>
        </w:rPr>
        <w:t>Цена (тариф) покупки потерь электрической энергии, учитываемая при установлении тарифа на услуги по передаче электрической энергии на 20</w:t>
      </w:r>
      <w:r w:rsidR="00BB5FCF">
        <w:rPr>
          <w:rFonts w:eastAsia="Times New Roman" w:cs="Times New Roman"/>
          <w:smallCaps w:val="0"/>
          <w:szCs w:val="24"/>
        </w:rPr>
        <w:t>20</w:t>
      </w:r>
      <w:r w:rsidRPr="00D573BE">
        <w:rPr>
          <w:rFonts w:eastAsia="Times New Roman" w:cs="Times New Roman"/>
          <w:smallCaps w:val="0"/>
          <w:szCs w:val="24"/>
        </w:rPr>
        <w:t xml:space="preserve">г., составит </w:t>
      </w:r>
      <w:r w:rsidR="00E77AAC">
        <w:rPr>
          <w:rFonts w:eastAsia="Times New Roman" w:cs="Times New Roman"/>
          <w:smallCaps w:val="0"/>
          <w:szCs w:val="24"/>
        </w:rPr>
        <w:t>2,17571</w:t>
      </w:r>
      <w:r w:rsidRPr="00AD4D75">
        <w:rPr>
          <w:rFonts w:eastAsia="Times New Roman" w:cs="Times New Roman"/>
          <w:smallCaps w:val="0"/>
          <w:color w:val="000000"/>
          <w:szCs w:val="24"/>
        </w:rPr>
        <w:t xml:space="preserve"> руб./</w:t>
      </w:r>
      <w:proofErr w:type="spellStart"/>
      <w:r w:rsidRPr="00AD4D75">
        <w:rPr>
          <w:rFonts w:eastAsia="Times New Roman" w:cs="Times New Roman"/>
          <w:smallCaps w:val="0"/>
          <w:color w:val="000000"/>
          <w:szCs w:val="24"/>
        </w:rPr>
        <w:t>кВтч</w:t>
      </w:r>
      <w:proofErr w:type="spellEnd"/>
      <w:proofErr w:type="gramStart"/>
      <w:r w:rsidRPr="00AD4D75">
        <w:rPr>
          <w:rFonts w:eastAsia="Times New Roman" w:cs="Times New Roman"/>
          <w:smallCaps w:val="0"/>
          <w:color w:val="000000"/>
          <w:szCs w:val="24"/>
        </w:rPr>
        <w:t>.</w:t>
      </w:r>
      <w:proofErr w:type="gramEnd"/>
      <w:r w:rsidRPr="00AD4D75">
        <w:rPr>
          <w:rFonts w:eastAsia="Times New Roman" w:cs="Times New Roman"/>
          <w:smallCaps w:val="0"/>
          <w:szCs w:val="24"/>
        </w:rPr>
        <w:t xml:space="preserve"> 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(</w:t>
      </w:r>
      <w:proofErr w:type="gramStart"/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с</w:t>
      </w:r>
      <w:proofErr w:type="gramEnd"/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формирована с учетом прогнозных свободных (нерегулируемых) цен на электрическую энергию и свободных (нерегулируемых) цен на мощность за 1 МВт пикового потребления по субъектам Российской Федерации на 20</w:t>
      </w:r>
      <w:r w:rsidR="00E77AAC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 по данным Ассоциации  "НП Совет рынка"</w:t>
      </w:r>
      <w:r w:rsidRPr="00AD4D75">
        <w:rPr>
          <w:rFonts w:ascii="Times New Roman CYR" w:hAnsi="Times New Roman CYR" w:cs="Times New Roman CYR"/>
          <w:b/>
          <w:bCs/>
          <w:smallCaps w:val="0"/>
          <w:szCs w:val="24"/>
          <w:lang w:eastAsia="en-US"/>
        </w:rPr>
        <w:t xml:space="preserve"> 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по состоянию на 01.11.20</w:t>
      </w:r>
      <w:r w:rsidR="00E77AAC">
        <w:rPr>
          <w:rFonts w:ascii="Times New Roman CYR" w:hAnsi="Times New Roman CYR" w:cs="Times New Roman CYR"/>
          <w:smallCaps w:val="0"/>
          <w:szCs w:val="24"/>
          <w:lang w:eastAsia="en-US"/>
        </w:rPr>
        <w:t>19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>г. в соответствии с базовым сценарием используемых параметров для расчета этих цен, прогнозной величины сбытовой надбавки и платы за услуги, оказание которых неразрывно связано с процессом снабжения потребителей электрической энергией, рассчитанных с учетом индексов роста цен по данным Минэкономразвития России на 20</w:t>
      </w:r>
      <w:r w:rsidR="00E77AAC">
        <w:rPr>
          <w:rFonts w:ascii="Times New Roman CYR" w:hAnsi="Times New Roman CYR" w:cs="Times New Roman CYR"/>
          <w:smallCaps w:val="0"/>
          <w:szCs w:val="24"/>
          <w:lang w:eastAsia="en-US"/>
        </w:rPr>
        <w:t>20</w:t>
      </w:r>
      <w:r w:rsidRPr="00AD4D75">
        <w:rPr>
          <w:rFonts w:ascii="Times New Roman CYR" w:hAnsi="Times New Roman CYR" w:cs="Times New Roman CYR"/>
          <w:smallCaps w:val="0"/>
          <w:szCs w:val="24"/>
          <w:lang w:eastAsia="en-US"/>
        </w:rPr>
        <w:t xml:space="preserve"> год</w:t>
      </w:r>
      <w:r w:rsidRPr="00AD4D75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).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С учетом НДС 20% тариф на покупку потерь составил </w:t>
      </w:r>
      <w:r w:rsidRPr="00AD4D75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2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,</w:t>
      </w:r>
      <w:r w:rsidR="00E77AAC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61085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руб./</w:t>
      </w:r>
      <w:proofErr w:type="spellStart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кВтч</w:t>
      </w:r>
      <w:proofErr w:type="spellEnd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. </w:t>
      </w:r>
    </w:p>
    <w:p w:rsidR="0084514A" w:rsidRPr="0028383F" w:rsidRDefault="0084514A" w:rsidP="0084514A">
      <w:pPr>
        <w:autoSpaceDE w:val="0"/>
        <w:autoSpaceDN w:val="0"/>
        <w:adjustRightInd w:val="0"/>
        <w:ind w:firstLine="709"/>
        <w:jc w:val="both"/>
        <w:rPr>
          <w:rFonts w:cs="Times New Roman"/>
          <w:smallCaps w:val="0"/>
          <w:szCs w:val="24"/>
          <w:lang w:eastAsia="en-US"/>
        </w:rPr>
      </w:pP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Расходы на </w:t>
      </w:r>
      <w:r w:rsidR="00A43251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покупку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потерь электрической энергии на 20</w:t>
      </w:r>
      <w:r w:rsidR="00BB5FCF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20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год </w:t>
      </w:r>
      <w:r w:rsidRPr="00E77AAC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составят </w:t>
      </w:r>
      <w:r w:rsidR="00E77AAC" w:rsidRPr="00E77AAC"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3837,7</w:t>
      </w:r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 </w:t>
      </w:r>
      <w:proofErr w:type="spellStart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тыс</w:t>
      </w:r>
      <w:proofErr w:type="gramStart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.р</w:t>
      </w:r>
      <w:proofErr w:type="gramEnd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>уб</w:t>
      </w:r>
      <w:proofErr w:type="spellEnd"/>
      <w:r>
        <w:rPr>
          <w:rFonts w:ascii="Times New Roman CYR" w:hAnsi="Times New Roman CYR" w:cs="Times New Roman CYR"/>
          <w:smallCaps w:val="0"/>
          <w:color w:val="000000"/>
          <w:szCs w:val="24"/>
          <w:lang w:eastAsia="en-US"/>
        </w:rPr>
        <w:t xml:space="preserve">. 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 xml:space="preserve">и рассчитаны исходя из </w:t>
      </w:r>
      <w:r>
        <w:rPr>
          <w:rFonts w:cs="Times New Roman"/>
          <w:smallCaps w:val="0"/>
          <w:color w:val="000000"/>
          <w:szCs w:val="24"/>
          <w:lang w:eastAsia="en-US"/>
        </w:rPr>
        <w:t>объема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 xml:space="preserve"> потерь</w:t>
      </w:r>
      <w:r>
        <w:rPr>
          <w:rFonts w:cs="Times New Roman"/>
          <w:smallCaps w:val="0"/>
          <w:color w:val="000000"/>
          <w:szCs w:val="24"/>
          <w:lang w:eastAsia="en-US"/>
        </w:rPr>
        <w:t xml:space="preserve"> электрической энергии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>, учтенно</w:t>
      </w:r>
      <w:r>
        <w:rPr>
          <w:rFonts w:cs="Times New Roman"/>
          <w:smallCaps w:val="0"/>
          <w:color w:val="000000"/>
          <w:szCs w:val="24"/>
          <w:lang w:eastAsia="en-US"/>
        </w:rPr>
        <w:t>го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 xml:space="preserve"> при формировании тарифа, и прогнозной цены потерь на 20</w:t>
      </w:r>
      <w:r w:rsidR="00E77AAC">
        <w:rPr>
          <w:rFonts w:cs="Times New Roman"/>
          <w:smallCaps w:val="0"/>
          <w:color w:val="000000"/>
          <w:szCs w:val="24"/>
          <w:lang w:eastAsia="en-US"/>
        </w:rPr>
        <w:t>20</w:t>
      </w:r>
      <w:r w:rsidRPr="0028383F">
        <w:rPr>
          <w:rFonts w:cs="Times New Roman"/>
          <w:smallCaps w:val="0"/>
          <w:color w:val="000000"/>
          <w:szCs w:val="24"/>
          <w:lang w:eastAsia="en-US"/>
        </w:rPr>
        <w:t xml:space="preserve"> год.</w:t>
      </w:r>
    </w:p>
    <w:p w:rsidR="0084514A" w:rsidRPr="00D573BE" w:rsidRDefault="0084514A" w:rsidP="0084514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i/>
          <w:smallCaps w:val="0"/>
          <w:szCs w:val="24"/>
        </w:rPr>
      </w:pPr>
    </w:p>
    <w:p w:rsidR="0084514A" w:rsidRPr="00D573BE" w:rsidRDefault="0084514A" w:rsidP="0084514A">
      <w:pPr>
        <w:ind w:firstLine="709"/>
        <w:jc w:val="both"/>
        <w:rPr>
          <w:rFonts w:eastAsia="Times New Roman" w:cs="Times New Roman"/>
          <w:b/>
          <w:bCs/>
          <w:i/>
          <w:smallCaps w:val="0"/>
          <w:szCs w:val="24"/>
        </w:rPr>
      </w:pPr>
      <w:r w:rsidRPr="00D573BE">
        <w:rPr>
          <w:rFonts w:eastAsia="Times New Roman" w:cs="Times New Roman"/>
          <w:b/>
          <w:i/>
          <w:smallCaps w:val="0"/>
          <w:szCs w:val="24"/>
        </w:rPr>
        <w:t>1.2. Корректировка НВВ по результатам анализа производственно-хозяйственной деятельности за 201</w:t>
      </w:r>
      <w:r w:rsidR="00F14D21">
        <w:rPr>
          <w:rFonts w:eastAsia="Times New Roman" w:cs="Times New Roman"/>
          <w:b/>
          <w:i/>
          <w:smallCaps w:val="0"/>
          <w:szCs w:val="24"/>
        </w:rPr>
        <w:t>8</w:t>
      </w:r>
      <w:r w:rsidRPr="00D573BE">
        <w:rPr>
          <w:rFonts w:eastAsia="Times New Roman" w:cs="Times New Roman"/>
          <w:b/>
          <w:i/>
          <w:smallCaps w:val="0"/>
          <w:szCs w:val="24"/>
        </w:rPr>
        <w:t xml:space="preserve"> год.</w:t>
      </w:r>
    </w:p>
    <w:p w:rsidR="0084514A" w:rsidRPr="0001539D" w:rsidRDefault="0084514A" w:rsidP="0084514A">
      <w:pPr>
        <w:tabs>
          <w:tab w:val="left" w:pos="0"/>
        </w:tabs>
        <w:jc w:val="both"/>
        <w:rPr>
          <w:rFonts w:eastAsia="Times New Roman" w:cs="Times New Roman"/>
          <w:bCs/>
          <w:smallCaps w:val="0"/>
          <w:sz w:val="16"/>
          <w:szCs w:val="16"/>
        </w:rPr>
      </w:pP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В результате проведенного департаментом анализа за 2018 год установлено, что у организации сложился дополнительный доход в размере 968,4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., в том числе: на содержание объектов электросетевого хозяйства – 734,1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тыс.руб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., на оплату потерь – 234,3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тыс.руб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., в связи с ростом пропуска электрической энергии. </w:t>
      </w: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Дополнительные доходы признаны департаментом экономически обоснованными и обусловлены увеличением объектов электросетевого хозяйства, принятыми в аренду в 2018 году. </w:t>
      </w: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При этом у организации возникла экономия расходов на покупку технологического расхода (потерь) электрической энергии в размере 841,1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 (-∆НВВ).</w:t>
      </w: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Также в отчетном периоде у организации возникли экономически обоснованные дополнительные расходы по статьям «Услуги производственного характера», «Налог на доход» в размере  819,7 </w:t>
      </w:r>
      <w:proofErr w:type="spell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., которые полностью компенсированы суммой дополнительного дохода по регулируемой деятельности. </w:t>
      </w:r>
    </w:p>
    <w:p w:rsidR="00863AB4" w:rsidRP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Указанные доходы (расходы) в соответствии </w:t>
      </w:r>
      <w:r w:rsidR="006A0557" w:rsidRPr="006A0557">
        <w:rPr>
          <w:rFonts w:ascii="Times New Roman CYR" w:eastAsia="Times New Roman" w:hAnsi="Times New Roman CYR" w:cs="Times New Roman CYR"/>
          <w:smallCaps w:val="0"/>
          <w:szCs w:val="24"/>
        </w:rPr>
        <w:t xml:space="preserve">в соответствии с пунктом 7 Основ ценообразования, пунктом 11 Методических указаний № 98-э </w:t>
      </w: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подлежат возмещению (изъятию) при корректировке НВВ на 2020 год (+∆НВВ, -∆НВВ).</w:t>
      </w:r>
    </w:p>
    <w:p w:rsidR="00D2718F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В результате сумма корректировки НВВ на 2020 год составит 841,1тыс</w:t>
      </w:r>
      <w:proofErr w:type="gramStart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.р</w:t>
      </w:r>
      <w:proofErr w:type="gramEnd"/>
      <w:r w:rsidRPr="00863AB4">
        <w:rPr>
          <w:rFonts w:ascii="Times New Roman CYR" w:eastAsia="Times New Roman" w:hAnsi="Times New Roman CYR" w:cs="Times New Roman CYR"/>
          <w:smallCaps w:val="0"/>
          <w:szCs w:val="24"/>
        </w:rPr>
        <w:t>уб.  (-∆НВВ).</w:t>
      </w:r>
    </w:p>
    <w:p w:rsidR="00863AB4" w:rsidRDefault="00863AB4" w:rsidP="00863AB4">
      <w:pPr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</w:p>
    <w:p w:rsidR="0050622A" w:rsidRPr="0050622A" w:rsidRDefault="0050622A" w:rsidP="0050622A">
      <w:pPr>
        <w:tabs>
          <w:tab w:val="left" w:pos="0"/>
        </w:tabs>
        <w:ind w:firstLine="709"/>
        <w:jc w:val="both"/>
        <w:rPr>
          <w:rFonts w:eastAsia="Times New Roman" w:cs="Times New Roman"/>
          <w:i/>
          <w:smallCaps w:val="0"/>
          <w:szCs w:val="24"/>
        </w:rPr>
      </w:pPr>
      <w:r w:rsidRPr="0050622A">
        <w:rPr>
          <w:rFonts w:eastAsia="Times New Roman" w:cs="Times New Roman"/>
          <w:b/>
          <w:i/>
          <w:smallCaps w:val="0"/>
          <w:szCs w:val="24"/>
        </w:rPr>
        <w:t>1.</w:t>
      </w:r>
      <w:r>
        <w:rPr>
          <w:rFonts w:eastAsia="Times New Roman" w:cs="Times New Roman"/>
          <w:b/>
          <w:i/>
          <w:smallCaps w:val="0"/>
          <w:szCs w:val="24"/>
        </w:rPr>
        <w:t>3</w:t>
      </w:r>
      <w:r w:rsidRPr="0050622A">
        <w:rPr>
          <w:rFonts w:eastAsia="Times New Roman" w:cs="Times New Roman"/>
          <w:b/>
          <w:i/>
          <w:smallCaps w:val="0"/>
          <w:szCs w:val="24"/>
        </w:rPr>
        <w:t>. Корректировка НВВ с учетом исполнения показателей надежности и качества.</w:t>
      </w:r>
    </w:p>
    <w:p w:rsidR="0084514A" w:rsidRDefault="000261A7" w:rsidP="000261A7">
      <w:pPr>
        <w:tabs>
          <w:tab w:val="left" w:pos="720"/>
        </w:tabs>
        <w:ind w:firstLine="567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  <w:r>
        <w:rPr>
          <w:rFonts w:ascii="Times New Roman CYR" w:eastAsia="Times New Roman" w:hAnsi="Times New Roman CYR" w:cs="Times New Roman CYR"/>
          <w:smallCaps w:val="0"/>
          <w:szCs w:val="24"/>
        </w:rPr>
        <w:t xml:space="preserve">По результатам </w:t>
      </w:r>
      <w:proofErr w:type="spellStart"/>
      <w:r>
        <w:rPr>
          <w:rFonts w:ascii="Times New Roman CYR" w:eastAsia="Times New Roman" w:hAnsi="Times New Roman CYR" w:cs="Times New Roman CYR"/>
          <w:smallCaps w:val="0"/>
          <w:szCs w:val="24"/>
        </w:rPr>
        <w:t>аналища</w:t>
      </w:r>
      <w:proofErr w:type="spellEnd"/>
      <w:r>
        <w:rPr>
          <w:rFonts w:ascii="Times New Roman CYR" w:eastAsia="Times New Roman" w:hAnsi="Times New Roman CYR" w:cs="Times New Roman CYR"/>
          <w:smallCaps w:val="0"/>
          <w:szCs w:val="24"/>
        </w:rPr>
        <w:t xml:space="preserve"> исполнения показателей надежности и качества</w:t>
      </w:r>
      <w:r w:rsidRPr="000261A7">
        <w:rPr>
          <w:rFonts w:ascii="Times New Roman CYR" w:eastAsia="Times New Roman" w:hAnsi="Times New Roman CYR" w:cs="Times New Roman CYR"/>
          <w:smallCaps w:val="0"/>
          <w:szCs w:val="24"/>
        </w:rPr>
        <w:t>, корректировка необходимой валовой выручки (НВВ) в сторону увеличения на 2020 год составила 91,</w:t>
      </w:r>
      <w:r w:rsidR="00863AB4">
        <w:rPr>
          <w:rFonts w:ascii="Times New Roman CYR" w:eastAsia="Times New Roman" w:hAnsi="Times New Roman CYR" w:cs="Times New Roman CYR"/>
          <w:smallCaps w:val="0"/>
          <w:szCs w:val="24"/>
        </w:rPr>
        <w:t xml:space="preserve">1 </w:t>
      </w:r>
      <w:proofErr w:type="spellStart"/>
      <w:r w:rsidRPr="000261A7">
        <w:rPr>
          <w:rFonts w:ascii="Times New Roman CYR" w:eastAsia="Times New Roman" w:hAnsi="Times New Roman CYR" w:cs="Times New Roman CYR"/>
          <w:smallCaps w:val="0"/>
          <w:szCs w:val="24"/>
        </w:rPr>
        <w:t>тыс</w:t>
      </w:r>
      <w:proofErr w:type="gramStart"/>
      <w:r w:rsidRPr="000261A7">
        <w:rPr>
          <w:rFonts w:ascii="Times New Roman CYR" w:eastAsia="Times New Roman" w:hAnsi="Times New Roman CYR" w:cs="Times New Roman CYR"/>
          <w:smallCaps w:val="0"/>
          <w:szCs w:val="24"/>
        </w:rPr>
        <w:t>.</w:t>
      </w:r>
      <w:r w:rsidR="0006345C">
        <w:rPr>
          <w:rFonts w:ascii="Times New Roman CYR" w:eastAsia="Times New Roman" w:hAnsi="Times New Roman CYR" w:cs="Times New Roman CYR"/>
          <w:smallCaps w:val="0"/>
          <w:szCs w:val="24"/>
        </w:rPr>
        <w:t>р</w:t>
      </w:r>
      <w:proofErr w:type="gramEnd"/>
      <w:r w:rsidR="0006345C">
        <w:rPr>
          <w:rFonts w:ascii="Times New Roman CYR" w:eastAsia="Times New Roman" w:hAnsi="Times New Roman CYR" w:cs="Times New Roman CYR"/>
          <w:smallCaps w:val="0"/>
          <w:szCs w:val="24"/>
        </w:rPr>
        <w:t>уб</w:t>
      </w:r>
      <w:proofErr w:type="spellEnd"/>
      <w:r w:rsidR="0006345C">
        <w:rPr>
          <w:rFonts w:ascii="Times New Roman CYR" w:eastAsia="Times New Roman" w:hAnsi="Times New Roman CYR" w:cs="Times New Roman CYR"/>
          <w:smallCaps w:val="0"/>
          <w:szCs w:val="24"/>
        </w:rPr>
        <w:t>.</w:t>
      </w:r>
    </w:p>
    <w:p w:rsidR="000261A7" w:rsidRPr="0001539D" w:rsidRDefault="000261A7" w:rsidP="000261A7">
      <w:pPr>
        <w:tabs>
          <w:tab w:val="left" w:pos="720"/>
        </w:tabs>
        <w:ind w:firstLine="567"/>
        <w:jc w:val="both"/>
        <w:rPr>
          <w:rFonts w:eastAsia="Times New Roman" w:cs="Times New Roman"/>
          <w:smallCaps w:val="0"/>
          <w:sz w:val="16"/>
          <w:szCs w:val="16"/>
        </w:rPr>
      </w:pPr>
    </w:p>
    <w:p w:rsidR="0084514A" w:rsidRPr="00D573BE" w:rsidRDefault="0084514A" w:rsidP="0084514A">
      <w:pPr>
        <w:tabs>
          <w:tab w:val="left" w:pos="720"/>
        </w:tabs>
        <w:ind w:firstLine="567"/>
        <w:jc w:val="both"/>
        <w:rPr>
          <w:rFonts w:eastAsia="Times New Roman" w:cs="Times New Roman"/>
          <w:smallCaps w:val="0"/>
          <w:szCs w:val="24"/>
        </w:rPr>
      </w:pPr>
      <w:r w:rsidRPr="00D573BE">
        <w:rPr>
          <w:rFonts w:eastAsia="Times New Roman" w:cs="Times New Roman"/>
          <w:smallCaps w:val="0"/>
          <w:szCs w:val="24"/>
        </w:rPr>
        <w:t>Скорректированный расчёт необходимой валовой выручки на 20</w:t>
      </w:r>
      <w:r w:rsidR="000261A7">
        <w:rPr>
          <w:rFonts w:eastAsia="Times New Roman" w:cs="Times New Roman"/>
          <w:smallCaps w:val="0"/>
          <w:szCs w:val="24"/>
        </w:rPr>
        <w:t>20</w:t>
      </w:r>
      <w:r w:rsidRPr="00D573BE">
        <w:rPr>
          <w:rFonts w:eastAsia="Times New Roman" w:cs="Times New Roman"/>
          <w:smallCaps w:val="0"/>
          <w:szCs w:val="24"/>
        </w:rPr>
        <w:t xml:space="preserve">г. для осуществления деятельности по предоставлению услуг по передаче электрической энергии в части расходов на </w:t>
      </w:r>
      <w:r w:rsidRPr="00D573BE">
        <w:rPr>
          <w:rFonts w:eastAsia="Times New Roman" w:cs="Times New Roman"/>
          <w:smallCaps w:val="0"/>
          <w:szCs w:val="24"/>
        </w:rPr>
        <w:lastRenderedPageBreak/>
        <w:t>содержание объектов электросетевого хозяйства, в том числе по</w:t>
      </w:r>
      <w:r>
        <w:rPr>
          <w:rFonts w:eastAsia="Times New Roman" w:cs="Times New Roman"/>
          <w:smallCaps w:val="0"/>
          <w:szCs w:val="24"/>
        </w:rPr>
        <w:t xml:space="preserve"> полугодиям приведён в таблице </w:t>
      </w:r>
      <w:r w:rsidR="0006345C">
        <w:rPr>
          <w:rFonts w:eastAsia="Times New Roman" w:cs="Times New Roman"/>
          <w:smallCaps w:val="0"/>
          <w:szCs w:val="24"/>
        </w:rPr>
        <w:t>1</w:t>
      </w:r>
      <w:r w:rsidRPr="00D573BE">
        <w:rPr>
          <w:rFonts w:eastAsia="Times New Roman" w:cs="Times New Roman"/>
          <w:smallCaps w:val="0"/>
          <w:szCs w:val="24"/>
        </w:rPr>
        <w:t>.</w:t>
      </w:r>
    </w:p>
    <w:p w:rsidR="0084514A" w:rsidRPr="00D573BE" w:rsidRDefault="0084514A" w:rsidP="0084514A">
      <w:pPr>
        <w:tabs>
          <w:tab w:val="left" w:pos="720"/>
        </w:tabs>
        <w:ind w:left="1080"/>
        <w:jc w:val="right"/>
        <w:rPr>
          <w:rFonts w:eastAsia="Times New Roman" w:cs="Times New Roman"/>
          <w:smallCaps w:val="0"/>
          <w:szCs w:val="24"/>
        </w:rPr>
      </w:pPr>
      <w:r w:rsidRPr="00D573BE">
        <w:rPr>
          <w:rFonts w:eastAsia="Times New Roman" w:cs="Times New Roman"/>
          <w:smallCaps w:val="0"/>
          <w:szCs w:val="24"/>
        </w:rPr>
        <w:t xml:space="preserve">Таблица </w:t>
      </w:r>
      <w:r w:rsidR="0006345C">
        <w:rPr>
          <w:rFonts w:eastAsia="Times New Roman" w:cs="Times New Roman"/>
          <w:smallCaps w:val="0"/>
          <w:szCs w:val="24"/>
        </w:rPr>
        <w:t>1</w:t>
      </w:r>
    </w:p>
    <w:p w:rsidR="0084514A" w:rsidRPr="00D573BE" w:rsidRDefault="0084514A" w:rsidP="0084514A">
      <w:pPr>
        <w:tabs>
          <w:tab w:val="left" w:pos="720"/>
        </w:tabs>
        <w:ind w:left="1080"/>
        <w:jc w:val="right"/>
        <w:rPr>
          <w:rFonts w:eastAsia="Times New Roman" w:cs="Times New Roman"/>
          <w:smallCaps w:val="0"/>
          <w:szCs w:val="24"/>
        </w:rPr>
      </w:pPr>
      <w:proofErr w:type="spellStart"/>
      <w:r w:rsidRPr="00D573BE">
        <w:rPr>
          <w:rFonts w:eastAsia="Times New Roman" w:cs="Times New Roman"/>
          <w:smallCaps w:val="0"/>
          <w:szCs w:val="24"/>
        </w:rPr>
        <w:t>Тыс</w:t>
      </w:r>
      <w:proofErr w:type="gramStart"/>
      <w:r w:rsidRPr="00D573BE">
        <w:rPr>
          <w:rFonts w:eastAsia="Times New Roman" w:cs="Times New Roman"/>
          <w:smallCaps w:val="0"/>
          <w:szCs w:val="24"/>
        </w:rPr>
        <w:t>.р</w:t>
      </w:r>
      <w:proofErr w:type="gramEnd"/>
      <w:r w:rsidRPr="00D573BE">
        <w:rPr>
          <w:rFonts w:eastAsia="Times New Roman" w:cs="Times New Roman"/>
          <w:smallCaps w:val="0"/>
          <w:szCs w:val="24"/>
        </w:rPr>
        <w:t>уб</w:t>
      </w:r>
      <w:proofErr w:type="spellEnd"/>
      <w:r w:rsidRPr="00D573BE">
        <w:rPr>
          <w:rFonts w:eastAsia="Times New Roman" w:cs="Times New Roman"/>
          <w:smallCaps w:val="0"/>
          <w:szCs w:val="24"/>
        </w:rPr>
        <w:t xml:space="preserve">. </w:t>
      </w:r>
    </w:p>
    <w:tbl>
      <w:tblPr>
        <w:tblpPr w:leftFromText="180" w:rightFromText="180" w:vertAnchor="text" w:tblpY="1"/>
        <w:tblOverlap w:val="never"/>
        <w:tblW w:w="148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103"/>
        <w:gridCol w:w="992"/>
        <w:gridCol w:w="993"/>
        <w:gridCol w:w="992"/>
        <w:gridCol w:w="1134"/>
        <w:gridCol w:w="993"/>
        <w:gridCol w:w="1276"/>
        <w:gridCol w:w="1276"/>
        <w:gridCol w:w="1276"/>
      </w:tblGrid>
      <w:tr w:rsidR="004A38E4" w:rsidRPr="00D573BE" w:rsidTr="004A38E4">
        <w:trPr>
          <w:gridAfter w:val="4"/>
          <w:wAfter w:w="4821" w:type="dxa"/>
          <w:trHeight w:val="277"/>
        </w:trPr>
        <w:tc>
          <w:tcPr>
            <w:tcW w:w="851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 xml:space="preserve">№ </w:t>
            </w:r>
            <w:proofErr w:type="spellStart"/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п.п</w:t>
            </w:r>
            <w:proofErr w:type="spellEnd"/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Показатели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Ед. изм.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2018г.</w:t>
            </w:r>
            <w: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 xml:space="preserve"> </w:t>
            </w:r>
            <w:r w:rsidRPr="0019694B">
              <w:rPr>
                <w:rFonts w:eastAsia="Times New Roman" w:cs="Times New Roman"/>
                <w:b/>
                <w:bCs/>
                <w:smallCaps w:val="0"/>
                <w:color w:val="000000"/>
                <w:sz w:val="16"/>
                <w:szCs w:val="16"/>
              </w:rPr>
              <w:t>(базовый период)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2019г.</w:t>
            </w:r>
          </w:p>
        </w:tc>
        <w:tc>
          <w:tcPr>
            <w:tcW w:w="1134" w:type="dxa"/>
            <w:vAlign w:val="center"/>
          </w:tcPr>
          <w:p w:rsidR="004A38E4" w:rsidRPr="009E592F" w:rsidRDefault="009E592F" w:rsidP="003A3561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9E592F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2020г.</w:t>
            </w:r>
          </w:p>
        </w:tc>
      </w:tr>
      <w:tr w:rsidR="004A38E4" w:rsidRPr="00D573BE" w:rsidTr="004A38E4">
        <w:trPr>
          <w:gridAfter w:val="2"/>
          <w:wAfter w:w="2552" w:type="dxa"/>
          <w:trHeight w:val="244"/>
        </w:trPr>
        <w:tc>
          <w:tcPr>
            <w:tcW w:w="10065" w:type="dxa"/>
            <w:gridSpan w:val="6"/>
            <w:shd w:val="clear" w:color="auto" w:fill="auto"/>
            <w:noWrap/>
            <w:vAlign w:val="center"/>
            <w:hideMark/>
          </w:tcPr>
          <w:p w:rsidR="004A38E4" w:rsidRPr="00D573BE" w:rsidRDefault="004A38E4" w:rsidP="004A38E4">
            <w:pPr>
              <w:spacing w:after="200" w:line="276" w:lineRule="auto"/>
              <w:jc w:val="center"/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Долгосрочные параметры (не меняются в течение долгосрочного периода регулирования)</w:t>
            </w:r>
          </w:p>
        </w:tc>
        <w:tc>
          <w:tcPr>
            <w:tcW w:w="993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6622F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6622F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2082,6</w:t>
            </w:r>
          </w:p>
        </w:tc>
      </w:tr>
      <w:tr w:rsidR="006C7741" w:rsidRPr="00D573BE" w:rsidTr="006C7741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Индекс эффективности подконтрольных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1%</w:t>
            </w:r>
          </w:p>
        </w:tc>
        <w:tc>
          <w:tcPr>
            <w:tcW w:w="1134" w:type="dxa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1%</w:t>
            </w:r>
          </w:p>
        </w:tc>
      </w:tr>
      <w:tr w:rsidR="006C7741" w:rsidRPr="00D573BE" w:rsidTr="006C7741">
        <w:trPr>
          <w:gridAfter w:val="4"/>
          <w:wAfter w:w="4821" w:type="dxa"/>
          <w:trHeight w:val="279"/>
        </w:trPr>
        <w:tc>
          <w:tcPr>
            <w:tcW w:w="851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Коэффициент эластичности подконтрольных расходов по количеству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  <w:tc>
          <w:tcPr>
            <w:tcW w:w="1134" w:type="dxa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0,75</w:t>
            </w:r>
          </w:p>
        </w:tc>
      </w:tr>
      <w:tr w:rsidR="006C7741" w:rsidRPr="00D573BE" w:rsidTr="006C7741">
        <w:trPr>
          <w:gridAfter w:val="4"/>
          <w:wAfter w:w="4821" w:type="dxa"/>
          <w:trHeight w:val="371"/>
        </w:trPr>
        <w:tc>
          <w:tcPr>
            <w:tcW w:w="851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Максимальная возможная корректировка НВВ, с учетом достижения установленного уровня надежности и качества услуг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C7741" w:rsidRPr="00D573BE" w:rsidRDefault="006C7741" w:rsidP="006C7741">
            <w:pPr>
              <w:jc w:val="right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</w:t>
            </w:r>
          </w:p>
        </w:tc>
      </w:tr>
      <w:tr w:rsidR="004A38E4" w:rsidRPr="00D573BE" w:rsidTr="00AF3927">
        <w:trPr>
          <w:trHeight w:val="483"/>
        </w:trPr>
        <w:tc>
          <w:tcPr>
            <w:tcW w:w="10065" w:type="dxa"/>
            <w:gridSpan w:val="6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spacing w:after="200" w:line="276" w:lineRule="auto"/>
              <w:jc w:val="center"/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Планируемые значения параметров расчета тарифов (определяются перед началом каждого года долгосрочного периода регулирования)</w:t>
            </w:r>
          </w:p>
        </w:tc>
        <w:tc>
          <w:tcPr>
            <w:tcW w:w="993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4E0726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5,28</w:t>
            </w:r>
          </w:p>
        </w:tc>
      </w:tr>
      <w:tr w:rsidR="009E592F" w:rsidRPr="00D573BE" w:rsidTr="004A38E4">
        <w:trPr>
          <w:gridAfter w:val="4"/>
          <w:wAfter w:w="4821" w:type="dxa"/>
          <w:trHeight w:val="188"/>
        </w:trPr>
        <w:tc>
          <w:tcPr>
            <w:tcW w:w="851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Индекс потребительских цен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E592F" w:rsidRPr="00D573BE" w:rsidRDefault="009E592F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592F" w:rsidRPr="00D573BE" w:rsidRDefault="009E592F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1,046</w:t>
            </w:r>
          </w:p>
        </w:tc>
        <w:tc>
          <w:tcPr>
            <w:tcW w:w="1134" w:type="dxa"/>
          </w:tcPr>
          <w:p w:rsidR="009E592F" w:rsidRPr="009E592F" w:rsidRDefault="009E592F" w:rsidP="003A3561">
            <w:pPr>
              <w:rPr>
                <w:rFonts w:eastAsia="Times New Roman" w:cs="Times New Roman"/>
                <w:smallCaps w:val="0"/>
                <w:sz w:val="20"/>
              </w:rPr>
            </w:pPr>
            <w:r w:rsidRPr="009E592F">
              <w:rPr>
                <w:rFonts w:eastAsia="Times New Roman" w:cs="Times New Roman"/>
                <w:smallCaps w:val="0"/>
                <w:sz w:val="20"/>
              </w:rPr>
              <w:t>1,03</w:t>
            </w:r>
          </w:p>
        </w:tc>
      </w:tr>
      <w:tr w:rsidR="009E592F" w:rsidRPr="00D573BE" w:rsidTr="004A38E4">
        <w:trPr>
          <w:gridAfter w:val="4"/>
          <w:wAfter w:w="4821" w:type="dxa"/>
          <w:trHeight w:val="291"/>
        </w:trPr>
        <w:tc>
          <w:tcPr>
            <w:tcW w:w="851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Количество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у.е.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9E592F" w:rsidRPr="00D573BE" w:rsidRDefault="009E592F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214,56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592F" w:rsidRPr="00D573BE" w:rsidRDefault="009E592F" w:rsidP="004A38E4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9E592F">
              <w:rPr>
                <w:rFonts w:eastAsia="Times New Roman" w:cs="Times New Roman"/>
                <w:b/>
                <w:smallCaps w:val="0"/>
                <w:sz w:val="20"/>
              </w:rPr>
              <w:t>214</w:t>
            </w: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t>,56</w:t>
            </w:r>
          </w:p>
        </w:tc>
        <w:tc>
          <w:tcPr>
            <w:tcW w:w="1134" w:type="dxa"/>
          </w:tcPr>
          <w:p w:rsidR="009E592F" w:rsidRPr="009E592F" w:rsidRDefault="009E592F" w:rsidP="003A3561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9E592F">
              <w:rPr>
                <w:rFonts w:eastAsia="Times New Roman" w:cs="Times New Roman"/>
                <w:b/>
                <w:smallCaps w:val="0"/>
                <w:sz w:val="20"/>
              </w:rPr>
              <w:t>226,13</w:t>
            </w:r>
          </w:p>
        </w:tc>
      </w:tr>
      <w:tr w:rsidR="009E592F" w:rsidRPr="00D573BE" w:rsidTr="004A38E4">
        <w:trPr>
          <w:gridAfter w:val="4"/>
          <w:wAfter w:w="4821" w:type="dxa"/>
          <w:trHeight w:val="240"/>
        </w:trPr>
        <w:tc>
          <w:tcPr>
            <w:tcW w:w="851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Индекс изменения количества активов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E592F" w:rsidRPr="00D573BE" w:rsidRDefault="009E592F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592F" w:rsidRPr="00D573BE" w:rsidRDefault="009E592F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0,00</w:t>
            </w:r>
          </w:p>
        </w:tc>
        <w:tc>
          <w:tcPr>
            <w:tcW w:w="1134" w:type="dxa"/>
          </w:tcPr>
          <w:p w:rsidR="009E592F" w:rsidRPr="009E592F" w:rsidRDefault="009E592F" w:rsidP="003A3561">
            <w:pPr>
              <w:rPr>
                <w:rFonts w:eastAsia="Times New Roman" w:cs="Times New Roman"/>
                <w:smallCaps w:val="0"/>
                <w:sz w:val="20"/>
              </w:rPr>
            </w:pPr>
            <w:r w:rsidRPr="009E592F">
              <w:rPr>
                <w:rFonts w:eastAsia="Times New Roman" w:cs="Times New Roman"/>
                <w:smallCaps w:val="0"/>
                <w:sz w:val="20"/>
              </w:rPr>
              <w:t>0,05</w:t>
            </w:r>
          </w:p>
        </w:tc>
      </w:tr>
      <w:tr w:rsidR="009E592F" w:rsidRPr="00D573BE" w:rsidTr="004A38E4">
        <w:trPr>
          <w:gridAfter w:val="4"/>
          <w:wAfter w:w="4821" w:type="dxa"/>
          <w:trHeight w:val="215"/>
        </w:trPr>
        <w:tc>
          <w:tcPr>
            <w:tcW w:w="851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4.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Итого коэффициент индексации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E592F" w:rsidRPr="00D573BE" w:rsidRDefault="009E592F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E592F" w:rsidRPr="00D573BE" w:rsidRDefault="009E592F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592F" w:rsidRPr="00D573BE" w:rsidRDefault="009E592F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1,036</w:t>
            </w:r>
          </w:p>
        </w:tc>
        <w:tc>
          <w:tcPr>
            <w:tcW w:w="1134" w:type="dxa"/>
          </w:tcPr>
          <w:p w:rsidR="009E592F" w:rsidRPr="009E592F" w:rsidRDefault="009E592F" w:rsidP="003A3561">
            <w:pPr>
              <w:rPr>
                <w:rFonts w:eastAsia="Times New Roman" w:cs="Times New Roman"/>
                <w:smallCaps w:val="0"/>
                <w:sz w:val="20"/>
              </w:rPr>
            </w:pPr>
            <w:r w:rsidRPr="009E592F">
              <w:rPr>
                <w:rFonts w:eastAsia="Times New Roman" w:cs="Times New Roman"/>
                <w:smallCaps w:val="0"/>
                <w:sz w:val="20"/>
              </w:rPr>
              <w:t>1,061</w:t>
            </w:r>
          </w:p>
        </w:tc>
      </w:tr>
      <w:tr w:rsidR="004A38E4" w:rsidRPr="00D573BE" w:rsidTr="004A38E4">
        <w:trPr>
          <w:gridAfter w:val="1"/>
          <w:wAfter w:w="1276" w:type="dxa"/>
          <w:trHeight w:val="410"/>
        </w:trPr>
        <w:tc>
          <w:tcPr>
            <w:tcW w:w="10065" w:type="dxa"/>
            <w:gridSpan w:val="6"/>
            <w:shd w:val="clear" w:color="auto" w:fill="auto"/>
            <w:noWrap/>
            <w:vAlign w:val="center"/>
            <w:hideMark/>
          </w:tcPr>
          <w:p w:rsidR="004A38E4" w:rsidRPr="004A38E4" w:rsidRDefault="004A38E4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Расчет подконтрольных расходов</w:t>
            </w:r>
          </w:p>
        </w:tc>
        <w:tc>
          <w:tcPr>
            <w:tcW w:w="993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4E0726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19,5</w:t>
            </w:r>
          </w:p>
        </w:tc>
      </w:tr>
      <w:tr w:rsidR="0032414A" w:rsidRPr="00D573BE" w:rsidTr="0032414A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Материальные затраты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218,6</w:t>
            </w:r>
          </w:p>
        </w:tc>
        <w:tc>
          <w:tcPr>
            <w:tcW w:w="992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226,3</w:t>
            </w:r>
          </w:p>
        </w:tc>
        <w:tc>
          <w:tcPr>
            <w:tcW w:w="1134" w:type="dxa"/>
            <w:vAlign w:val="center"/>
          </w:tcPr>
          <w:p w:rsidR="0032414A" w:rsidRPr="0032414A" w:rsidRDefault="0032414A" w:rsidP="0032414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2414A">
              <w:rPr>
                <w:rFonts w:eastAsia="Times New Roman" w:cs="Times New Roman"/>
                <w:smallCaps w:val="0"/>
                <w:sz w:val="20"/>
              </w:rPr>
              <w:t>240,1</w:t>
            </w:r>
          </w:p>
        </w:tc>
      </w:tr>
      <w:tr w:rsidR="0032414A" w:rsidRPr="00D573BE" w:rsidTr="0032414A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1.1.1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Сырье, материалы, запасные части, инструмент, топливо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51,9</w:t>
            </w:r>
          </w:p>
        </w:tc>
        <w:tc>
          <w:tcPr>
            <w:tcW w:w="992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53,7</w:t>
            </w:r>
          </w:p>
        </w:tc>
        <w:tc>
          <w:tcPr>
            <w:tcW w:w="1134" w:type="dxa"/>
            <w:vAlign w:val="center"/>
          </w:tcPr>
          <w:p w:rsidR="0032414A" w:rsidRPr="0032414A" w:rsidRDefault="0032414A" w:rsidP="0032414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2414A">
              <w:rPr>
                <w:rFonts w:eastAsia="Times New Roman" w:cs="Times New Roman"/>
                <w:smallCaps w:val="0"/>
                <w:sz w:val="20"/>
              </w:rPr>
              <w:t>57,0</w:t>
            </w:r>
          </w:p>
        </w:tc>
      </w:tr>
      <w:tr w:rsidR="0032414A" w:rsidRPr="00D573BE" w:rsidTr="0032414A">
        <w:trPr>
          <w:gridAfter w:val="4"/>
          <w:wAfter w:w="4821" w:type="dxa"/>
          <w:trHeight w:val="51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1.1.2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Работы и услуги производственного характера (в </w:t>
            </w: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т.ч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 услуги сторонних организаций по содержанию сетей и распределительных устройств)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166,7</w:t>
            </w:r>
          </w:p>
        </w:tc>
        <w:tc>
          <w:tcPr>
            <w:tcW w:w="992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172,6</w:t>
            </w:r>
          </w:p>
        </w:tc>
        <w:tc>
          <w:tcPr>
            <w:tcW w:w="1134" w:type="dxa"/>
            <w:vAlign w:val="center"/>
          </w:tcPr>
          <w:p w:rsidR="0032414A" w:rsidRPr="0032414A" w:rsidRDefault="0032414A" w:rsidP="0032414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2414A">
              <w:rPr>
                <w:rFonts w:eastAsia="Times New Roman" w:cs="Times New Roman"/>
                <w:smallCaps w:val="0"/>
                <w:sz w:val="20"/>
              </w:rPr>
              <w:t>183,2</w:t>
            </w:r>
          </w:p>
        </w:tc>
      </w:tr>
      <w:tr w:rsidR="0032414A" w:rsidRPr="00D573BE" w:rsidTr="0032414A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Расходы на оплату труда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1 221,2</w:t>
            </w:r>
          </w:p>
        </w:tc>
        <w:tc>
          <w:tcPr>
            <w:tcW w:w="992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1 264,6</w:t>
            </w:r>
          </w:p>
        </w:tc>
        <w:tc>
          <w:tcPr>
            <w:tcW w:w="1134" w:type="dxa"/>
            <w:vAlign w:val="center"/>
          </w:tcPr>
          <w:p w:rsidR="0032414A" w:rsidRPr="0032414A" w:rsidRDefault="0032414A" w:rsidP="0032414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2414A">
              <w:rPr>
                <w:rFonts w:eastAsia="Times New Roman" w:cs="Times New Roman"/>
                <w:smallCaps w:val="0"/>
                <w:sz w:val="20"/>
              </w:rPr>
              <w:t>1 341,7</w:t>
            </w:r>
          </w:p>
        </w:tc>
      </w:tr>
      <w:tr w:rsidR="0032414A" w:rsidRPr="00D573BE" w:rsidTr="0032414A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1.3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Прочие расходы,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2414A" w:rsidRPr="00D573BE" w:rsidRDefault="0032414A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571,3</w:t>
            </w:r>
          </w:p>
        </w:tc>
        <w:tc>
          <w:tcPr>
            <w:tcW w:w="992" w:type="dxa"/>
            <w:shd w:val="clear" w:color="auto" w:fill="auto"/>
          </w:tcPr>
          <w:p w:rsidR="0032414A" w:rsidRPr="00D573BE" w:rsidRDefault="0032414A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591,6</w:t>
            </w:r>
          </w:p>
        </w:tc>
        <w:tc>
          <w:tcPr>
            <w:tcW w:w="1134" w:type="dxa"/>
            <w:vAlign w:val="center"/>
          </w:tcPr>
          <w:p w:rsidR="0032414A" w:rsidRPr="0032414A" w:rsidRDefault="0032414A" w:rsidP="0032414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32414A">
              <w:rPr>
                <w:rFonts w:eastAsia="Times New Roman" w:cs="Times New Roman"/>
                <w:smallCaps w:val="0"/>
                <w:sz w:val="20"/>
              </w:rPr>
              <w:t>627,7</w:t>
            </w:r>
          </w:p>
        </w:tc>
      </w:tr>
      <w:tr w:rsidR="004A38E4" w:rsidRPr="00D573BE" w:rsidTr="0032414A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outlineLvl w:val="0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1.4.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outlineLvl w:val="0"/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Подконтрольные расходы из прибыли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4A38E4" w:rsidRPr="0032414A" w:rsidRDefault="004A38E4" w:rsidP="0032414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4A38E4" w:rsidRPr="00D573BE" w:rsidTr="0032414A">
        <w:trPr>
          <w:gridAfter w:val="4"/>
          <w:wAfter w:w="4821" w:type="dxa"/>
          <w:trHeight w:val="330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b/>
                <w:bCs/>
                <w:smallCaps w:val="0"/>
                <w:color w:val="FF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FF0000"/>
                <w:sz w:val="2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ИТОГО подконтрольные расходы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right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2 011,1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right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2 082,</w:t>
            </w:r>
            <w:r>
              <w:rPr>
                <w:rFonts w:eastAsia="Times New Roman" w:cs="Times New Roman"/>
                <w:b/>
                <w:bCs/>
                <w:smallCaps w:val="0"/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4A38E4" w:rsidRPr="0032414A" w:rsidRDefault="0032414A" w:rsidP="0032414A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32414A">
              <w:rPr>
                <w:rFonts w:eastAsia="Times New Roman" w:cs="Times New Roman"/>
                <w:b/>
                <w:smallCaps w:val="0"/>
                <w:sz w:val="20"/>
              </w:rPr>
              <w:t>2 209,6</w:t>
            </w:r>
          </w:p>
        </w:tc>
      </w:tr>
      <w:tr w:rsidR="004A38E4" w:rsidRPr="00D573BE" w:rsidTr="00AF3927">
        <w:trPr>
          <w:trHeight w:val="199"/>
        </w:trPr>
        <w:tc>
          <w:tcPr>
            <w:tcW w:w="10065" w:type="dxa"/>
            <w:gridSpan w:val="6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spacing w:after="200" w:line="276" w:lineRule="auto"/>
              <w:jc w:val="center"/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Непод</w:t>
            </w:r>
            <w: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контрольные расходы</w:t>
            </w:r>
          </w:p>
        </w:tc>
        <w:tc>
          <w:tcPr>
            <w:tcW w:w="993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D573BE" w:rsidRDefault="004A38E4">
            <w:pPr>
              <w:spacing w:after="200" w:line="276" w:lineRule="auto"/>
            </w:pPr>
          </w:p>
        </w:tc>
        <w:tc>
          <w:tcPr>
            <w:tcW w:w="1276" w:type="dxa"/>
          </w:tcPr>
          <w:p w:rsidR="004A38E4" w:rsidRPr="004E0726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19,5</w:t>
            </w:r>
          </w:p>
        </w:tc>
      </w:tr>
      <w:tr w:rsidR="004A38E4" w:rsidRPr="00D573BE" w:rsidTr="004A38E4">
        <w:trPr>
          <w:gridAfter w:val="4"/>
          <w:wAfter w:w="4821" w:type="dxa"/>
          <w:trHeight w:val="259"/>
        </w:trPr>
        <w:tc>
          <w:tcPr>
            <w:tcW w:w="851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Теплоэнергия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1134" w:type="dxa"/>
          </w:tcPr>
          <w:p w:rsidR="004A38E4" w:rsidRPr="004E0726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</w:p>
        </w:tc>
      </w:tr>
      <w:tr w:rsidR="002F0878" w:rsidRPr="00D573BE" w:rsidTr="004A38E4">
        <w:trPr>
          <w:gridAfter w:val="4"/>
          <w:wAfter w:w="4821" w:type="dxa"/>
          <w:trHeight w:val="13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2.2</w:t>
            </w:r>
          </w:p>
        </w:tc>
        <w:tc>
          <w:tcPr>
            <w:tcW w:w="5103" w:type="dxa"/>
            <w:shd w:val="clear" w:color="auto" w:fill="auto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Пл</w:t>
            </w: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>ата за аренду имущества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5 109,3</w:t>
            </w:r>
          </w:p>
        </w:tc>
        <w:tc>
          <w:tcPr>
            <w:tcW w:w="992" w:type="dxa"/>
            <w:shd w:val="clear" w:color="auto" w:fill="auto"/>
          </w:tcPr>
          <w:p w:rsidR="002F0878" w:rsidRPr="00936744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36744">
              <w:rPr>
                <w:rFonts w:eastAsia="Times New Roman" w:cs="Times New Roman"/>
                <w:smallCaps w:val="0"/>
                <w:sz w:val="20"/>
              </w:rPr>
              <w:t>5 131,2</w:t>
            </w: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sz w:val="20"/>
              </w:rPr>
            </w:pPr>
            <w:r w:rsidRPr="001F67F9">
              <w:rPr>
                <w:sz w:val="20"/>
              </w:rPr>
              <w:t>4 806,8</w:t>
            </w:r>
          </w:p>
        </w:tc>
      </w:tr>
      <w:tr w:rsidR="002F0878" w:rsidRPr="00D573BE" w:rsidTr="004A38E4">
        <w:trPr>
          <w:gridAfter w:val="4"/>
          <w:wAfter w:w="4821" w:type="dxa"/>
          <w:trHeight w:val="181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2.3</w:t>
            </w:r>
          </w:p>
        </w:tc>
        <w:tc>
          <w:tcPr>
            <w:tcW w:w="5103" w:type="dxa"/>
            <w:shd w:val="clear" w:color="auto" w:fill="auto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Налоги, всего, 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100,1</w:t>
            </w: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36744">
              <w:rPr>
                <w:rFonts w:eastAsia="Times New Roman" w:cs="Times New Roman"/>
                <w:smallCaps w:val="0"/>
                <w:sz w:val="20"/>
              </w:rPr>
              <w:t>102,2</w:t>
            </w: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sz w:val="20"/>
              </w:rPr>
            </w:pPr>
            <w:r w:rsidRPr="001F67F9">
              <w:rPr>
                <w:sz w:val="20"/>
              </w:rPr>
              <w:t>113,7</w:t>
            </w:r>
          </w:p>
        </w:tc>
      </w:tr>
      <w:tr w:rsidR="002F0878" w:rsidRPr="00D573BE" w:rsidTr="004A38E4">
        <w:trPr>
          <w:gridAfter w:val="4"/>
          <w:wAfter w:w="4821" w:type="dxa"/>
          <w:trHeight w:val="22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2.3.1</w:t>
            </w:r>
          </w:p>
        </w:tc>
        <w:tc>
          <w:tcPr>
            <w:tcW w:w="5103" w:type="dxa"/>
            <w:shd w:val="clear" w:color="auto" w:fill="auto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  <w:t>плата за землю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sz w:val="20"/>
              </w:rPr>
            </w:pPr>
          </w:p>
        </w:tc>
      </w:tr>
      <w:tr w:rsidR="002F0878" w:rsidRPr="00D573BE" w:rsidTr="004A38E4">
        <w:trPr>
          <w:gridAfter w:val="4"/>
          <w:wAfter w:w="4821" w:type="dxa"/>
          <w:trHeight w:val="118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2.3.2</w:t>
            </w:r>
          </w:p>
        </w:tc>
        <w:tc>
          <w:tcPr>
            <w:tcW w:w="5103" w:type="dxa"/>
            <w:shd w:val="clear" w:color="auto" w:fill="auto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  <w:t>Налог на имущество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sz w:val="20"/>
              </w:rPr>
            </w:pPr>
          </w:p>
        </w:tc>
      </w:tr>
      <w:tr w:rsidR="002F0878" w:rsidRPr="00D573BE" w:rsidTr="004A38E4">
        <w:trPr>
          <w:gridAfter w:val="4"/>
          <w:wAfter w:w="4821" w:type="dxa"/>
          <w:trHeight w:val="197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2.3.3</w:t>
            </w:r>
          </w:p>
        </w:tc>
        <w:tc>
          <w:tcPr>
            <w:tcW w:w="5103" w:type="dxa"/>
            <w:shd w:val="clear" w:color="auto" w:fill="auto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  <w:t>Прочие налоги и сборы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100,1</w:t>
            </w: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36744">
              <w:rPr>
                <w:rFonts w:eastAsia="Times New Roman" w:cs="Times New Roman"/>
                <w:smallCaps w:val="0"/>
                <w:sz w:val="20"/>
              </w:rPr>
              <w:t>102,2</w:t>
            </w: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sz w:val="20"/>
              </w:rPr>
            </w:pPr>
            <w:r w:rsidRPr="001F67F9">
              <w:rPr>
                <w:sz w:val="20"/>
              </w:rPr>
              <w:t>113,7</w:t>
            </w:r>
          </w:p>
        </w:tc>
      </w:tr>
      <w:tr w:rsidR="002F0878" w:rsidRPr="00D573BE" w:rsidTr="004A38E4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2.4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Отчисления на социал</w:t>
            </w:r>
            <w:r>
              <w:rPr>
                <w:rFonts w:eastAsia="Times New Roman" w:cs="Times New Roman"/>
                <w:smallCaps w:val="0"/>
                <w:color w:val="000000"/>
                <w:sz w:val="20"/>
              </w:rPr>
              <w:t>ьные нужды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370,0</w:t>
            </w:r>
          </w:p>
        </w:tc>
        <w:tc>
          <w:tcPr>
            <w:tcW w:w="992" w:type="dxa"/>
            <w:shd w:val="clear" w:color="auto" w:fill="auto"/>
          </w:tcPr>
          <w:p w:rsidR="002F0878" w:rsidRPr="00936744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936744">
              <w:rPr>
                <w:rFonts w:eastAsia="Times New Roman" w:cs="Times New Roman"/>
                <w:smallCaps w:val="0"/>
                <w:sz w:val="20"/>
              </w:rPr>
              <w:t>383,2</w:t>
            </w: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sz w:val="20"/>
              </w:rPr>
            </w:pPr>
            <w:r w:rsidRPr="001F67F9">
              <w:rPr>
                <w:sz w:val="20"/>
              </w:rPr>
              <w:t>406,5</w:t>
            </w:r>
          </w:p>
        </w:tc>
      </w:tr>
      <w:tr w:rsidR="004A38E4" w:rsidRPr="00D573BE" w:rsidTr="004A38E4">
        <w:trPr>
          <w:gridAfter w:val="4"/>
          <w:wAfter w:w="4821" w:type="dxa"/>
          <w:trHeight w:val="20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2.5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Прочие неподконтрольные расходы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4A38E4" w:rsidRPr="001F67F9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</w:p>
        </w:tc>
      </w:tr>
      <w:tr w:rsidR="004A38E4" w:rsidRPr="00D573BE" w:rsidTr="004A38E4">
        <w:trPr>
          <w:gridAfter w:val="4"/>
          <w:wAfter w:w="4821" w:type="dxa"/>
          <w:trHeight w:val="29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2.6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Налог на прибыль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4A38E4" w:rsidRPr="001F67F9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</w:p>
        </w:tc>
      </w:tr>
      <w:tr w:rsidR="004A38E4" w:rsidRPr="00D573BE" w:rsidTr="004A38E4">
        <w:trPr>
          <w:gridAfter w:val="4"/>
          <w:wAfter w:w="4821" w:type="dxa"/>
          <w:trHeight w:val="31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2.7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Выпадающие доходы по п.87 Основ ценообразования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4A38E4" w:rsidRPr="001F67F9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</w:p>
        </w:tc>
      </w:tr>
      <w:tr w:rsidR="004A38E4" w:rsidRPr="00D573BE" w:rsidTr="004A38E4">
        <w:trPr>
          <w:gridAfter w:val="4"/>
          <w:wAfter w:w="4821" w:type="dxa"/>
          <w:trHeight w:val="234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2.8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Амортизация ОС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F74573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4" w:type="dxa"/>
          </w:tcPr>
          <w:p w:rsidR="004A38E4" w:rsidRPr="001F67F9" w:rsidRDefault="004A38E4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</w:p>
        </w:tc>
      </w:tr>
      <w:tr w:rsidR="004A38E4" w:rsidRPr="00D573BE" w:rsidTr="004A38E4">
        <w:trPr>
          <w:gridAfter w:val="4"/>
          <w:wAfter w:w="4821" w:type="dxa"/>
          <w:trHeight w:val="279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2.9</w:t>
            </w:r>
          </w:p>
        </w:tc>
        <w:tc>
          <w:tcPr>
            <w:tcW w:w="5103" w:type="dxa"/>
            <w:shd w:val="clear" w:color="auto" w:fill="auto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Прибыль на капитальные вложения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A38E4" w:rsidRPr="00D573BE" w:rsidRDefault="004A38E4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A38E4" w:rsidRPr="00D573BE" w:rsidRDefault="004A38E4" w:rsidP="004A38E4">
            <w:pPr>
              <w:jc w:val="center"/>
              <w:rPr>
                <w:rFonts w:eastAsia="Times New Roman" w:cs="Times New Roman"/>
                <w:i/>
                <w:iCs/>
                <w:smallCaps w:val="0"/>
                <w:color w:val="00000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4A38E4" w:rsidRPr="00F74573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</w:tcPr>
          <w:p w:rsidR="004A38E4" w:rsidRPr="001F67F9" w:rsidRDefault="004A38E4" w:rsidP="004A38E4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2F0878" w:rsidRPr="00D573BE" w:rsidTr="004A38E4">
        <w:trPr>
          <w:gridAfter w:val="4"/>
          <w:wAfter w:w="4821" w:type="dxa"/>
          <w:trHeight w:val="2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 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color w:val="000000"/>
                <w:sz w:val="20"/>
              </w:rPr>
              <w:t>ИТОГО неподконтрольных расходов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5 579,4</w:t>
            </w: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rPr>
                <w:b/>
                <w:sz w:val="20"/>
              </w:rPr>
            </w:pPr>
            <w:r w:rsidRPr="00936744">
              <w:rPr>
                <w:b/>
                <w:sz w:val="20"/>
              </w:rPr>
              <w:t>5 616,6</w:t>
            </w: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1F67F9">
              <w:rPr>
                <w:rFonts w:eastAsia="Times New Roman" w:cs="Times New Roman"/>
                <w:b/>
                <w:bCs/>
                <w:smallCaps w:val="0"/>
                <w:sz w:val="20"/>
              </w:rPr>
              <w:t>5 327,0</w:t>
            </w:r>
          </w:p>
        </w:tc>
      </w:tr>
      <w:tr w:rsidR="002F0878" w:rsidRPr="00D573BE" w:rsidTr="004A38E4">
        <w:trPr>
          <w:gridAfter w:val="4"/>
          <w:wAfter w:w="4821" w:type="dxa"/>
          <w:trHeight w:val="39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3.1.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2F0878" w:rsidRPr="00D573BE" w:rsidRDefault="002F0878" w:rsidP="004A38E4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573B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Корректировка по результатам анализа производственно-хозяйственной деятельности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rPr>
                <w:sz w:val="20"/>
              </w:rPr>
            </w:pPr>
            <w:r w:rsidRPr="00936744">
              <w:rPr>
                <w:sz w:val="20"/>
              </w:rPr>
              <w:t>-15,1</w:t>
            </w: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1F67F9">
              <w:rPr>
                <w:rFonts w:eastAsia="Times New Roman" w:cs="Times New Roman"/>
                <w:bCs/>
                <w:smallCaps w:val="0"/>
                <w:sz w:val="20"/>
              </w:rPr>
              <w:t>-841,1</w:t>
            </w:r>
          </w:p>
        </w:tc>
      </w:tr>
      <w:tr w:rsidR="002F0878" w:rsidRPr="00D573BE" w:rsidTr="004A38E4">
        <w:trPr>
          <w:gridAfter w:val="4"/>
          <w:wAfter w:w="4821" w:type="dxa"/>
          <w:trHeight w:val="22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3.2.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573B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Корректировка по недоиспользованной прибыли на капитальные вложения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2F0878" w:rsidRPr="001F67F9" w:rsidRDefault="002F0878" w:rsidP="003A3561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</w:p>
        </w:tc>
      </w:tr>
      <w:tr w:rsidR="002F0878" w:rsidRPr="00D573BE" w:rsidTr="000261A7">
        <w:trPr>
          <w:gridAfter w:val="4"/>
          <w:wAfter w:w="4821" w:type="dxa"/>
          <w:trHeight w:val="39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3.3.</w:t>
            </w:r>
          </w:p>
        </w:tc>
        <w:tc>
          <w:tcPr>
            <w:tcW w:w="5103" w:type="dxa"/>
            <w:shd w:val="clear" w:color="auto" w:fill="auto"/>
            <w:vAlign w:val="bottom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КНК</w:t>
            </w:r>
            <w:proofErr w:type="gramStart"/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i</w:t>
            </w:r>
            <w:proofErr w:type="spellEnd"/>
            <w:proofErr w:type="gramEnd"/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F0878" w:rsidRPr="00D573BE" w:rsidRDefault="002F0878" w:rsidP="004A38E4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2F0878" w:rsidRPr="00D573BE" w:rsidRDefault="002F0878" w:rsidP="004A38E4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2F0878" w:rsidRPr="00936744" w:rsidRDefault="002F0878" w:rsidP="004A38E4">
            <w:pPr>
              <w:rPr>
                <w:sz w:val="20"/>
              </w:rPr>
            </w:pPr>
          </w:p>
        </w:tc>
        <w:tc>
          <w:tcPr>
            <w:tcW w:w="1134" w:type="dxa"/>
          </w:tcPr>
          <w:p w:rsidR="002F0878" w:rsidRPr="001F67F9" w:rsidRDefault="000261A7" w:rsidP="000261A7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1F67F9">
              <w:rPr>
                <w:rFonts w:eastAsia="Times New Roman" w:cs="Times New Roman"/>
                <w:bCs/>
                <w:smallCaps w:val="0"/>
                <w:sz w:val="20"/>
              </w:rPr>
              <w:t>91,1</w:t>
            </w:r>
          </w:p>
        </w:tc>
      </w:tr>
      <w:tr w:rsidR="000261A7" w:rsidRPr="00D573BE" w:rsidTr="004A38E4">
        <w:trPr>
          <w:gridAfter w:val="4"/>
          <w:wAfter w:w="4821" w:type="dxa"/>
          <w:trHeight w:val="258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0261A7" w:rsidRPr="00D573BE" w:rsidRDefault="000261A7" w:rsidP="002F0878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t>4.</w:t>
            </w:r>
          </w:p>
        </w:tc>
        <w:tc>
          <w:tcPr>
            <w:tcW w:w="5103" w:type="dxa"/>
            <w:shd w:val="clear" w:color="auto" w:fill="auto"/>
            <w:noWrap/>
            <w:vAlign w:val="center"/>
            <w:hideMark/>
          </w:tcPr>
          <w:p w:rsidR="000261A7" w:rsidRPr="00D573BE" w:rsidRDefault="000261A7" w:rsidP="002F0878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НВВ 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61A7" w:rsidRPr="00D573BE" w:rsidRDefault="000261A7" w:rsidP="002F0878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0261A7" w:rsidRPr="00D573BE" w:rsidRDefault="000261A7" w:rsidP="002F0878">
            <w:pPr>
              <w:jc w:val="center"/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t>7 590,6</w:t>
            </w:r>
          </w:p>
        </w:tc>
        <w:tc>
          <w:tcPr>
            <w:tcW w:w="992" w:type="dxa"/>
            <w:shd w:val="clear" w:color="auto" w:fill="auto"/>
            <w:noWrap/>
          </w:tcPr>
          <w:p w:rsidR="000261A7" w:rsidRPr="00936744" w:rsidRDefault="000261A7" w:rsidP="002F0878">
            <w:pPr>
              <w:rPr>
                <w:b/>
                <w:sz w:val="20"/>
              </w:rPr>
            </w:pPr>
            <w:r w:rsidRPr="00936744">
              <w:rPr>
                <w:b/>
                <w:sz w:val="20"/>
              </w:rPr>
              <w:t>7 684,2</w:t>
            </w:r>
          </w:p>
        </w:tc>
        <w:tc>
          <w:tcPr>
            <w:tcW w:w="1134" w:type="dxa"/>
          </w:tcPr>
          <w:p w:rsidR="000261A7" w:rsidRPr="001F67F9" w:rsidRDefault="000261A7" w:rsidP="003A3561">
            <w:pPr>
              <w:rPr>
                <w:b/>
                <w:sz w:val="20"/>
              </w:rPr>
            </w:pPr>
            <w:r w:rsidRPr="001F67F9">
              <w:rPr>
                <w:b/>
                <w:sz w:val="20"/>
              </w:rPr>
              <w:t>6 786,6</w:t>
            </w:r>
          </w:p>
        </w:tc>
      </w:tr>
      <w:tr w:rsidR="000261A7" w:rsidRPr="00D573BE" w:rsidTr="004A38E4">
        <w:trPr>
          <w:gridAfter w:val="4"/>
          <w:wAfter w:w="4821" w:type="dxa"/>
          <w:trHeight w:val="250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261A7" w:rsidRPr="00D573BE" w:rsidRDefault="000261A7" w:rsidP="002F0878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lastRenderedPageBreak/>
              <w:t>4.1.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0261A7" w:rsidRPr="00D573BE" w:rsidRDefault="000261A7" w:rsidP="002F0878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в том числе</w:t>
            </w:r>
            <w:proofErr w:type="gram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:</w:t>
            </w:r>
            <w:proofErr w:type="gram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1 полугодие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61A7" w:rsidRPr="00D573BE" w:rsidRDefault="000261A7" w:rsidP="002F0878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0261A7" w:rsidRPr="00D573BE" w:rsidRDefault="000261A7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3 795,3</w:t>
            </w:r>
          </w:p>
        </w:tc>
        <w:tc>
          <w:tcPr>
            <w:tcW w:w="992" w:type="dxa"/>
            <w:shd w:val="clear" w:color="auto" w:fill="auto"/>
            <w:noWrap/>
          </w:tcPr>
          <w:p w:rsidR="000261A7" w:rsidRPr="00936744" w:rsidRDefault="000261A7" w:rsidP="002F0878">
            <w:pPr>
              <w:rPr>
                <w:sz w:val="20"/>
              </w:rPr>
            </w:pPr>
            <w:r w:rsidRPr="00936744">
              <w:rPr>
                <w:sz w:val="20"/>
              </w:rPr>
              <w:t>3842,1</w:t>
            </w:r>
          </w:p>
        </w:tc>
        <w:tc>
          <w:tcPr>
            <w:tcW w:w="1134" w:type="dxa"/>
          </w:tcPr>
          <w:p w:rsidR="000261A7" w:rsidRPr="001F67F9" w:rsidRDefault="000261A7" w:rsidP="003A3561">
            <w:pPr>
              <w:rPr>
                <w:sz w:val="20"/>
              </w:rPr>
            </w:pPr>
            <w:r w:rsidRPr="001F67F9">
              <w:rPr>
                <w:sz w:val="20"/>
              </w:rPr>
              <w:t>3 768,3</w:t>
            </w:r>
          </w:p>
        </w:tc>
      </w:tr>
      <w:tr w:rsidR="000261A7" w:rsidRPr="00D573BE" w:rsidTr="004A38E4">
        <w:trPr>
          <w:gridAfter w:val="4"/>
          <w:wAfter w:w="4821" w:type="dxa"/>
          <w:trHeight w:val="125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0261A7" w:rsidRPr="00D573BE" w:rsidRDefault="000261A7" w:rsidP="002F0878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smallCaps w:val="0"/>
                <w:sz w:val="20"/>
              </w:rPr>
              <w:t>4.2.</w:t>
            </w:r>
          </w:p>
        </w:tc>
        <w:tc>
          <w:tcPr>
            <w:tcW w:w="5103" w:type="dxa"/>
            <w:shd w:val="clear" w:color="auto" w:fill="auto"/>
            <w:noWrap/>
            <w:vAlign w:val="bottom"/>
            <w:hideMark/>
          </w:tcPr>
          <w:p w:rsidR="000261A7" w:rsidRPr="00D573BE" w:rsidRDefault="000261A7" w:rsidP="002F0878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                       2 полугодие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61A7" w:rsidRPr="00D573BE" w:rsidRDefault="000261A7" w:rsidP="002F0878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993" w:type="dxa"/>
            <w:shd w:val="clear" w:color="auto" w:fill="auto"/>
            <w:noWrap/>
          </w:tcPr>
          <w:p w:rsidR="000261A7" w:rsidRPr="00D573BE" w:rsidRDefault="000261A7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3795,3</w:t>
            </w:r>
          </w:p>
        </w:tc>
        <w:tc>
          <w:tcPr>
            <w:tcW w:w="992" w:type="dxa"/>
            <w:shd w:val="clear" w:color="auto" w:fill="auto"/>
            <w:noWrap/>
          </w:tcPr>
          <w:p w:rsidR="000261A7" w:rsidRPr="00936744" w:rsidRDefault="000261A7" w:rsidP="002F0878">
            <w:pPr>
              <w:rPr>
                <w:sz w:val="20"/>
              </w:rPr>
            </w:pPr>
            <w:r w:rsidRPr="00936744">
              <w:rPr>
                <w:sz w:val="20"/>
              </w:rPr>
              <w:t>3842,1</w:t>
            </w:r>
          </w:p>
        </w:tc>
        <w:tc>
          <w:tcPr>
            <w:tcW w:w="1134" w:type="dxa"/>
          </w:tcPr>
          <w:p w:rsidR="000261A7" w:rsidRPr="001F67F9" w:rsidRDefault="000261A7" w:rsidP="003A3561">
            <w:pPr>
              <w:rPr>
                <w:sz w:val="20"/>
              </w:rPr>
            </w:pPr>
            <w:r w:rsidRPr="001F67F9">
              <w:rPr>
                <w:sz w:val="20"/>
              </w:rPr>
              <w:t>3768,3</w:t>
            </w:r>
          </w:p>
        </w:tc>
      </w:tr>
      <w:tr w:rsidR="000261A7" w:rsidRPr="00D573BE" w:rsidTr="004A38E4">
        <w:trPr>
          <w:gridAfter w:val="4"/>
          <w:wAfter w:w="4821" w:type="dxa"/>
          <w:trHeight w:val="125"/>
        </w:trPr>
        <w:tc>
          <w:tcPr>
            <w:tcW w:w="851" w:type="dxa"/>
            <w:shd w:val="clear" w:color="auto" w:fill="auto"/>
            <w:noWrap/>
            <w:vAlign w:val="bottom"/>
          </w:tcPr>
          <w:p w:rsidR="000261A7" w:rsidRPr="00D573BE" w:rsidRDefault="000261A7" w:rsidP="002F0878">
            <w:pPr>
              <w:jc w:val="center"/>
              <w:rPr>
                <w:rFonts w:eastAsia="Times New Roman" w:cs="Times New Roman"/>
                <w:smallCaps w:val="0"/>
                <w:szCs w:val="22"/>
              </w:rPr>
            </w:pPr>
          </w:p>
        </w:tc>
        <w:tc>
          <w:tcPr>
            <w:tcW w:w="5103" w:type="dxa"/>
            <w:shd w:val="clear" w:color="auto" w:fill="auto"/>
            <w:noWrap/>
            <w:vAlign w:val="bottom"/>
          </w:tcPr>
          <w:p w:rsidR="000261A7" w:rsidRPr="00D573BE" w:rsidRDefault="000261A7" w:rsidP="002F0878">
            <w:pPr>
              <w:rPr>
                <w:rFonts w:eastAsia="Times New Roman" w:cs="Times New Roman"/>
                <w:smallCaps w:val="0"/>
                <w:sz w:val="20"/>
              </w:rPr>
            </w:pP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В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% 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к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предыдущему году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61A7" w:rsidRPr="00D573BE" w:rsidRDefault="000261A7" w:rsidP="002F0878">
            <w:pPr>
              <w:rPr>
                <w:rFonts w:eastAsia="Times New Roman" w:cs="Times New Roman"/>
                <w:smallCaps w:val="0"/>
                <w:color w:val="000000"/>
                <w:sz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0261A7" w:rsidRPr="00D573BE" w:rsidRDefault="000261A7" w:rsidP="002F0878">
            <w:pPr>
              <w:jc w:val="center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261A7" w:rsidRPr="00936744" w:rsidRDefault="000261A7" w:rsidP="002F0878">
            <w:pPr>
              <w:rPr>
                <w:sz w:val="20"/>
              </w:rPr>
            </w:pPr>
            <w:r w:rsidRPr="00936744">
              <w:rPr>
                <w:sz w:val="20"/>
              </w:rPr>
              <w:t>101,2</w:t>
            </w:r>
          </w:p>
        </w:tc>
        <w:tc>
          <w:tcPr>
            <w:tcW w:w="1134" w:type="dxa"/>
          </w:tcPr>
          <w:p w:rsidR="000261A7" w:rsidRPr="001F67F9" w:rsidRDefault="000261A7" w:rsidP="003A3561">
            <w:pPr>
              <w:rPr>
                <w:sz w:val="20"/>
              </w:rPr>
            </w:pPr>
            <w:r w:rsidRPr="001F67F9">
              <w:rPr>
                <w:sz w:val="20"/>
              </w:rPr>
              <w:t>88,3</w:t>
            </w:r>
          </w:p>
        </w:tc>
      </w:tr>
    </w:tbl>
    <w:p w:rsidR="0084514A" w:rsidRPr="0001539D" w:rsidRDefault="004A38E4" w:rsidP="0084514A">
      <w:pPr>
        <w:tabs>
          <w:tab w:val="left" w:pos="0"/>
        </w:tabs>
        <w:ind w:firstLine="426"/>
        <w:jc w:val="both"/>
        <w:rPr>
          <w:rFonts w:eastAsia="Times New Roman" w:cs="Times New Roman"/>
          <w:smallCaps w:val="0"/>
          <w:color w:val="000000"/>
          <w:sz w:val="16"/>
          <w:szCs w:val="16"/>
        </w:rPr>
      </w:pPr>
      <w:r>
        <w:rPr>
          <w:rFonts w:eastAsia="Times New Roman" w:cs="Times New Roman"/>
          <w:smallCaps w:val="0"/>
          <w:color w:val="000000"/>
          <w:sz w:val="16"/>
          <w:szCs w:val="16"/>
        </w:rPr>
        <w:br w:type="textWrapping" w:clear="all"/>
      </w:r>
    </w:p>
    <w:p w:rsidR="0084514A" w:rsidRPr="00D573BE" w:rsidRDefault="0084514A" w:rsidP="0084514A">
      <w:pPr>
        <w:tabs>
          <w:tab w:val="left" w:pos="0"/>
        </w:tabs>
        <w:ind w:firstLine="426"/>
        <w:jc w:val="both"/>
        <w:rPr>
          <w:rFonts w:eastAsia="Times New Roman" w:cs="Times New Roman"/>
          <w:smallCaps w:val="0"/>
          <w:color w:val="000000"/>
          <w:szCs w:val="24"/>
        </w:rPr>
      </w:pPr>
      <w:r w:rsidRPr="00D573BE">
        <w:rPr>
          <w:rFonts w:eastAsia="Times New Roman" w:cs="Times New Roman"/>
          <w:smallCaps w:val="0"/>
          <w:color w:val="000000"/>
        </w:rPr>
        <w:t>Скорректированный расчёт индивидуальных тарифов на услуги по передаче электрической энерг</w:t>
      </w:r>
      <w:proofErr w:type="gramStart"/>
      <w:r w:rsidRPr="00D573BE">
        <w:rPr>
          <w:rFonts w:eastAsia="Times New Roman" w:cs="Times New Roman"/>
          <w:smallCaps w:val="0"/>
          <w:color w:val="000000"/>
        </w:rPr>
        <w:t>ии ООО</w:t>
      </w:r>
      <w:proofErr w:type="gramEnd"/>
      <w:r w:rsidRPr="00D573BE">
        <w:rPr>
          <w:rFonts w:eastAsia="Times New Roman" w:cs="Times New Roman"/>
          <w:smallCaps w:val="0"/>
          <w:color w:val="000000"/>
        </w:rPr>
        <w:t xml:space="preserve"> «НРСК-Сибирь</w:t>
      </w:r>
      <w:r w:rsidRPr="00D573BE">
        <w:rPr>
          <w:rFonts w:eastAsia="Times New Roman" w:cs="Times New Roman"/>
          <w:smallCaps w:val="0"/>
          <w:szCs w:val="24"/>
        </w:rPr>
        <w:t xml:space="preserve">» </w:t>
      </w:r>
      <w:r w:rsidRPr="00D573BE">
        <w:rPr>
          <w:rFonts w:eastAsia="Times New Roman" w:cs="Times New Roman"/>
          <w:smallCaps w:val="0"/>
          <w:color w:val="000000"/>
        </w:rPr>
        <w:t>на 20</w:t>
      </w:r>
      <w:r w:rsidR="00E77AAC">
        <w:rPr>
          <w:rFonts w:eastAsia="Times New Roman" w:cs="Times New Roman"/>
          <w:smallCaps w:val="0"/>
          <w:color w:val="000000"/>
        </w:rPr>
        <w:t>20</w:t>
      </w:r>
      <w:r w:rsidRPr="00D573BE">
        <w:rPr>
          <w:rFonts w:eastAsia="Times New Roman" w:cs="Times New Roman"/>
          <w:smallCaps w:val="0"/>
          <w:color w:val="000000"/>
        </w:rPr>
        <w:t xml:space="preserve"> год, в том числе по полугодиям </w:t>
      </w:r>
      <w:r w:rsidRPr="00D573BE">
        <w:rPr>
          <w:rFonts w:eastAsia="Times New Roman" w:cs="Times New Roman"/>
          <w:smallCaps w:val="0"/>
          <w:color w:val="000000"/>
          <w:szCs w:val="24"/>
        </w:rPr>
        <w:t xml:space="preserve">приведён в таблице </w:t>
      </w:r>
      <w:r w:rsidR="0006345C">
        <w:rPr>
          <w:rFonts w:eastAsia="Times New Roman" w:cs="Times New Roman"/>
          <w:smallCaps w:val="0"/>
          <w:color w:val="000000"/>
          <w:szCs w:val="24"/>
        </w:rPr>
        <w:t>2</w:t>
      </w:r>
      <w:r w:rsidRPr="00D573BE">
        <w:rPr>
          <w:rFonts w:eastAsia="Times New Roman" w:cs="Times New Roman"/>
          <w:smallCaps w:val="0"/>
          <w:color w:val="000000"/>
          <w:szCs w:val="24"/>
        </w:rPr>
        <w:t>.</w:t>
      </w:r>
    </w:p>
    <w:p w:rsidR="0084514A" w:rsidRPr="00D573BE" w:rsidRDefault="0084514A" w:rsidP="0084514A">
      <w:pPr>
        <w:tabs>
          <w:tab w:val="left" w:pos="567"/>
        </w:tabs>
        <w:ind w:left="426"/>
        <w:jc w:val="right"/>
        <w:rPr>
          <w:rFonts w:eastAsia="Times New Roman" w:cs="Times New Roman"/>
          <w:smallCaps w:val="0"/>
          <w:color w:val="000000"/>
          <w:szCs w:val="24"/>
        </w:rPr>
      </w:pPr>
      <w:r>
        <w:rPr>
          <w:rFonts w:eastAsia="Times New Roman" w:cs="Times New Roman"/>
          <w:smallCaps w:val="0"/>
          <w:color w:val="000000"/>
          <w:szCs w:val="24"/>
        </w:rPr>
        <w:t xml:space="preserve">Таблица </w:t>
      </w:r>
      <w:r w:rsidR="0006345C">
        <w:rPr>
          <w:rFonts w:eastAsia="Times New Roman" w:cs="Times New Roman"/>
          <w:smallCaps w:val="0"/>
          <w:color w:val="000000"/>
          <w:szCs w:val="24"/>
        </w:rPr>
        <w:t>2</w:t>
      </w:r>
    </w:p>
    <w:tbl>
      <w:tblPr>
        <w:tblW w:w="1063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78"/>
        <w:gridCol w:w="1134"/>
        <w:gridCol w:w="1134"/>
        <w:gridCol w:w="992"/>
        <w:gridCol w:w="1134"/>
        <w:gridCol w:w="992"/>
        <w:gridCol w:w="1134"/>
        <w:gridCol w:w="1134"/>
      </w:tblGrid>
      <w:tr w:rsidR="0084514A" w:rsidRPr="00D573BE" w:rsidTr="0050622A">
        <w:trPr>
          <w:trHeight w:val="13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457CA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201</w:t>
            </w:r>
            <w:r w:rsidR="00457CA9">
              <w:rPr>
                <w:rFonts w:eastAsia="Times New Roman" w:cs="Times New Roman"/>
                <w:smallCaps w:val="0"/>
                <w:sz w:val="20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457CA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20</w:t>
            </w:r>
            <w:r w:rsidR="00457CA9">
              <w:rPr>
                <w:rFonts w:eastAsia="Times New Roman" w:cs="Times New Roman"/>
                <w:smallCaps w:val="0"/>
                <w:sz w:val="20"/>
              </w:rPr>
              <w:t>20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84514A" w:rsidRPr="00D573BE" w:rsidTr="0050622A">
        <w:trPr>
          <w:trHeight w:val="463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4A" w:rsidRPr="00D573BE" w:rsidRDefault="0084514A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4A" w:rsidRPr="00D573BE" w:rsidRDefault="0084514A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4A" w:rsidRPr="00D573BE" w:rsidRDefault="0084514A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4A" w:rsidRPr="00D573BE" w:rsidRDefault="0084514A" w:rsidP="0050622A">
            <w:pPr>
              <w:ind w:right="-108"/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1 </w:t>
            </w:r>
            <w:proofErr w:type="spellStart"/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полуго-дие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2 </w:t>
            </w:r>
            <w:proofErr w:type="spellStart"/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полуго-дие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14A" w:rsidRPr="00D573BE" w:rsidRDefault="0084514A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1 </w:t>
            </w:r>
            <w:proofErr w:type="spellStart"/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полуго-дие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4A" w:rsidRPr="00D573BE" w:rsidRDefault="0084514A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2 </w:t>
            </w:r>
            <w:proofErr w:type="spellStart"/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полуго-дие</w:t>
            </w:r>
            <w:proofErr w:type="spellEnd"/>
            <w:proofErr w:type="gramEnd"/>
          </w:p>
        </w:tc>
      </w:tr>
      <w:tr w:rsidR="000261A7" w:rsidRPr="00D573BE" w:rsidTr="0050622A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Суммарный сальдированный 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переток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мощности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МВт.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1,1792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1,1805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1,1779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1,5510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1,5528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1,5492</w:t>
            </w:r>
          </w:p>
        </w:tc>
      </w:tr>
      <w:tr w:rsidR="000261A7" w:rsidRPr="00D573BE" w:rsidTr="0050622A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НВВ на содержание сетей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7 684,2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3842,1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3 842,1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6 786,6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3393,3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3 393,3</w:t>
            </w:r>
          </w:p>
        </w:tc>
      </w:tr>
      <w:tr w:rsidR="000261A7" w:rsidRPr="00D573BE" w:rsidTr="0050622A">
        <w:trPr>
          <w:trHeight w:val="25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ind w:left="-108" w:right="-79"/>
              <w:rPr>
                <w:rFonts w:eastAsia="Times New Roman" w:cs="Times New Roman"/>
                <w:bCs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руб</w:t>
            </w:r>
            <w:proofErr w:type="spellEnd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/</w:t>
            </w:r>
            <w:proofErr w:type="spellStart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МВт</w:t>
            </w:r>
            <w:proofErr w:type="gramStart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.в</w:t>
            </w:r>
            <w:proofErr w:type="spellEnd"/>
            <w:proofErr w:type="gramEnd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 xml:space="preserve"> мес.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543041,23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542458,85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543624,86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364630,98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364209,84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365052,91</w:t>
            </w:r>
          </w:p>
        </w:tc>
      </w:tr>
      <w:tr w:rsidR="000261A7" w:rsidRPr="00D573BE" w:rsidTr="0050622A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Суммарный сальдированный 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переток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электрической энергии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Млн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.к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Вч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8,46580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4,23290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4,23290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11,4935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5,7468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5,7468</w:t>
            </w:r>
          </w:p>
        </w:tc>
      </w:tr>
      <w:tr w:rsidR="000261A7" w:rsidRPr="00D573BE" w:rsidTr="0050622A">
        <w:trPr>
          <w:trHeight w:val="44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Технологический расход (потери)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Млн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.к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Вч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1,0824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0,5412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0,5412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1,470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0,735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0,735</w:t>
            </w:r>
          </w:p>
        </w:tc>
      </w:tr>
      <w:tr w:rsidR="000261A7" w:rsidRPr="00D573BE" w:rsidTr="0050622A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то же в процентах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12,79</w:t>
            </w:r>
          </w:p>
        </w:tc>
      </w:tr>
      <w:tr w:rsidR="000261A7" w:rsidRPr="00D573BE" w:rsidTr="0050622A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Тариф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руб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/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МВт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2344,85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2344,85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2344,85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2610,85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2610,85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2610,85</w:t>
            </w:r>
          </w:p>
        </w:tc>
      </w:tr>
      <w:tr w:rsidR="000261A7" w:rsidRPr="00D573BE" w:rsidTr="0050622A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НВВ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ind w:right="-108"/>
              <w:rPr>
                <w:rFonts w:eastAsia="Times New Roman" w:cs="Times New Roman"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.р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18"/>
                <w:szCs w:val="1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2538,1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1269,0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3837,7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1918,9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1918,9</w:t>
            </w:r>
          </w:p>
        </w:tc>
      </w:tr>
      <w:tr w:rsidR="000261A7" w:rsidRPr="00D573BE" w:rsidTr="0050622A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ind w:right="-108"/>
              <w:rPr>
                <w:rFonts w:eastAsia="Times New Roman" w:cs="Times New Roman"/>
                <w:bCs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руб</w:t>
            </w:r>
            <w:proofErr w:type="spellEnd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/</w:t>
            </w:r>
            <w:proofErr w:type="spellStart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МВт</w:t>
            </w:r>
            <w:proofErr w:type="gramStart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299,80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299,80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299,80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333,90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333,90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333,90</w:t>
            </w:r>
          </w:p>
        </w:tc>
      </w:tr>
      <w:tr w:rsidR="000261A7" w:rsidRPr="00D573BE" w:rsidTr="0050622A">
        <w:trPr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Одноставочный</w:t>
            </w:r>
            <w:proofErr w:type="spellEnd"/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 xml:space="preserve"> тариф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ind w:right="-108"/>
              <w:rPr>
                <w:rFonts w:eastAsia="Times New Roman" w:cs="Times New Roman"/>
                <w:bCs/>
                <w:smallCaps w:val="0"/>
                <w:sz w:val="18"/>
                <w:szCs w:val="18"/>
              </w:rPr>
            </w:pPr>
            <w:proofErr w:type="spellStart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руб</w:t>
            </w:r>
            <w:proofErr w:type="spellEnd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/</w:t>
            </w:r>
            <w:proofErr w:type="spellStart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кВт</w:t>
            </w:r>
            <w:proofErr w:type="gramStart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.ч</w:t>
            </w:r>
            <w:proofErr w:type="spellEnd"/>
            <w:proofErr w:type="gramEnd"/>
            <w:r w:rsidRPr="00D573BE">
              <w:rPr>
                <w:rFonts w:eastAsia="Times New Roman" w:cs="Times New Roman"/>
                <w:bCs/>
                <w:smallCaps w:val="0"/>
                <w:sz w:val="18"/>
                <w:szCs w:val="1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1,20748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1,20748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D2722E" w:rsidRDefault="000261A7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1,20748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0,92437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0,92437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0,92437</w:t>
            </w:r>
          </w:p>
        </w:tc>
      </w:tr>
      <w:tr w:rsidR="00457CA9" w:rsidRPr="00D573BE" w:rsidTr="0050622A">
        <w:trPr>
          <w:trHeight w:val="315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CA9" w:rsidRPr="002F0878" w:rsidRDefault="00457CA9" w:rsidP="0050622A">
            <w:pPr>
              <w:jc w:val="center"/>
              <w:rPr>
                <w:sz w:val="18"/>
                <w:szCs w:val="18"/>
              </w:rPr>
            </w:pPr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Отклонение в % (год к году;  1пол. послед</w:t>
            </w:r>
            <w:proofErr w:type="gram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.</w:t>
            </w:r>
            <w:proofErr w:type="gram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 xml:space="preserve"> </w:t>
            </w:r>
            <w:proofErr w:type="gram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г</w:t>
            </w:r>
            <w:proofErr w:type="gram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 xml:space="preserve">ода ко 2пол. </w:t>
            </w:r>
            <w:proofErr w:type="spell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предыд</w:t>
            </w:r>
            <w:proofErr w:type="spell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 xml:space="preserve">. года; 2 пол. </w:t>
            </w:r>
            <w:proofErr w:type="spell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текущ</w:t>
            </w:r>
            <w:proofErr w:type="spell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 xml:space="preserve">. года к 1пол. </w:t>
            </w:r>
            <w:proofErr w:type="spellStart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текущ</w:t>
            </w:r>
            <w:proofErr w:type="spellEnd"/>
            <w:r w:rsidRPr="002F0878">
              <w:rPr>
                <w:rFonts w:eastAsia="Times New Roman" w:cs="Times New Roman"/>
                <w:bCs/>
                <w:smallCaps w:val="0"/>
                <w:sz w:val="20"/>
              </w:rPr>
              <w:t>. года)</w:t>
            </w:r>
          </w:p>
        </w:tc>
      </w:tr>
      <w:tr w:rsidR="000261A7" w:rsidRPr="00D573BE" w:rsidTr="005630E2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Ставка на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67,1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100,2</w:t>
            </w:r>
          </w:p>
        </w:tc>
      </w:tr>
      <w:tr w:rsidR="000261A7" w:rsidRPr="00D573BE" w:rsidTr="005630E2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Ставка на оплату технологического расхода (потерь) электрической энергии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Cs/>
                <w:smallCaps w:val="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100,0</w:t>
            </w:r>
          </w:p>
        </w:tc>
      </w:tr>
      <w:tr w:rsidR="000261A7" w:rsidRPr="00D573BE" w:rsidTr="005630E2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Одноставочный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тариф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61A7" w:rsidRPr="00D573BE" w:rsidRDefault="000261A7" w:rsidP="0050622A">
            <w:pPr>
              <w:jc w:val="right"/>
              <w:rPr>
                <w:rFonts w:eastAsia="Times New Roman" w:cs="Times New Roman"/>
                <w:smallCaps w:val="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76,6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1A7" w:rsidRPr="000261A7" w:rsidRDefault="000261A7" w:rsidP="003A3561">
            <w:pPr>
              <w:rPr>
                <w:sz w:val="18"/>
                <w:szCs w:val="18"/>
              </w:rPr>
            </w:pPr>
            <w:r w:rsidRPr="000261A7">
              <w:rPr>
                <w:sz w:val="18"/>
                <w:szCs w:val="18"/>
              </w:rPr>
              <w:t>100,0</w:t>
            </w:r>
          </w:p>
        </w:tc>
      </w:tr>
    </w:tbl>
    <w:p w:rsidR="0084514A" w:rsidRPr="0001539D" w:rsidRDefault="0084514A" w:rsidP="0084514A">
      <w:pPr>
        <w:ind w:firstLine="567"/>
        <w:jc w:val="both"/>
        <w:rPr>
          <w:rFonts w:eastAsia="Times New Roman" w:cs="Times New Roman"/>
          <w:b/>
          <w:smallCaps w:val="0"/>
          <w:color w:val="000000"/>
          <w:sz w:val="16"/>
          <w:szCs w:val="16"/>
        </w:rPr>
      </w:pPr>
    </w:p>
    <w:p w:rsidR="0084514A" w:rsidRPr="00D573BE" w:rsidRDefault="0084514A" w:rsidP="0084514A">
      <w:pPr>
        <w:ind w:firstLine="567"/>
        <w:jc w:val="both"/>
        <w:rPr>
          <w:rFonts w:eastAsia="Times New Roman" w:cs="Times New Roman"/>
          <w:smallCaps w:val="0"/>
          <w:color w:val="000000"/>
        </w:rPr>
      </w:pPr>
      <w:r w:rsidRPr="00D573BE">
        <w:rPr>
          <w:rFonts w:eastAsia="Times New Roman" w:cs="Times New Roman"/>
          <w:smallCaps w:val="0"/>
          <w:color w:val="000000"/>
        </w:rPr>
        <w:t>Распределе</w:t>
      </w:r>
      <w:r>
        <w:rPr>
          <w:rFonts w:eastAsia="Times New Roman" w:cs="Times New Roman"/>
          <w:smallCaps w:val="0"/>
          <w:color w:val="000000"/>
        </w:rPr>
        <w:t>ние НВВ по полугодиям осуществле</w:t>
      </w:r>
      <w:r w:rsidRPr="00D573BE">
        <w:rPr>
          <w:rFonts w:eastAsia="Times New Roman" w:cs="Times New Roman"/>
          <w:smallCaps w:val="0"/>
          <w:color w:val="000000"/>
        </w:rPr>
        <w:t xml:space="preserve">но пропорционально объему электропотребления с учетом п. 11.1 Основ ценообразования. </w:t>
      </w:r>
    </w:p>
    <w:p w:rsidR="0084514A" w:rsidRPr="0001539D" w:rsidRDefault="0084514A" w:rsidP="0084514A">
      <w:pPr>
        <w:ind w:firstLine="540"/>
        <w:jc w:val="both"/>
        <w:rPr>
          <w:rFonts w:eastAsia="Times New Roman" w:cs="Times New Roman"/>
          <w:b/>
          <w:smallCaps w:val="0"/>
          <w:color w:val="000000"/>
          <w:sz w:val="16"/>
          <w:szCs w:val="16"/>
        </w:rPr>
      </w:pPr>
    </w:p>
    <w:p w:rsidR="0084514A" w:rsidRPr="00D573BE" w:rsidRDefault="00C644AF" w:rsidP="0084514A">
      <w:pPr>
        <w:ind w:firstLine="540"/>
        <w:jc w:val="both"/>
        <w:rPr>
          <w:rFonts w:eastAsia="Times New Roman" w:cs="Times New Roman"/>
          <w:b/>
          <w:smallCaps w:val="0"/>
          <w:color w:val="000000"/>
          <w:szCs w:val="24"/>
        </w:rPr>
      </w:pPr>
      <w:r>
        <w:rPr>
          <w:rFonts w:eastAsia="Times New Roman" w:cs="Times New Roman"/>
          <w:b/>
          <w:smallCaps w:val="0"/>
          <w:color w:val="000000"/>
          <w:szCs w:val="24"/>
          <w:lang w:val="en-US"/>
        </w:rPr>
        <w:t>II</w:t>
      </w:r>
      <w:bookmarkStart w:id="0" w:name="_GoBack"/>
      <w:bookmarkEnd w:id="0"/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>. Формирование расходов и необходимой валовой выручк</w:t>
      </w:r>
      <w:proofErr w:type="gramStart"/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>и ООО</w:t>
      </w:r>
      <w:proofErr w:type="gramEnd"/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 xml:space="preserve"> «НРСК-СИБИРЬ» в целом по предприятию исходя из корректировки </w:t>
      </w:r>
      <w:r w:rsidR="0084514A" w:rsidRPr="00D573BE">
        <w:rPr>
          <w:rFonts w:eastAsia="Times New Roman" w:cs="Times New Roman"/>
          <w:b/>
          <w:smallCaps w:val="0"/>
          <w:szCs w:val="24"/>
        </w:rPr>
        <w:t xml:space="preserve">значений параметров расчёта тарифов на услуги по передаче электрической энергии на </w:t>
      </w:r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>20</w:t>
      </w:r>
      <w:r w:rsidR="002F0878">
        <w:rPr>
          <w:rFonts w:eastAsia="Times New Roman" w:cs="Times New Roman"/>
          <w:b/>
          <w:smallCaps w:val="0"/>
          <w:color w:val="000000"/>
          <w:szCs w:val="24"/>
        </w:rPr>
        <w:t>20</w:t>
      </w:r>
      <w:r w:rsidR="0084514A" w:rsidRPr="00D573BE">
        <w:rPr>
          <w:rFonts w:eastAsia="Times New Roman" w:cs="Times New Roman"/>
          <w:b/>
          <w:smallCaps w:val="0"/>
          <w:color w:val="000000"/>
          <w:szCs w:val="24"/>
        </w:rPr>
        <w:t>г.</w:t>
      </w:r>
    </w:p>
    <w:p w:rsidR="0084514A" w:rsidRPr="00D573BE" w:rsidRDefault="0084514A" w:rsidP="0084514A">
      <w:pPr>
        <w:ind w:firstLine="540"/>
        <w:jc w:val="both"/>
        <w:rPr>
          <w:rFonts w:eastAsia="Times New Roman" w:cs="Times New Roman"/>
          <w:b/>
          <w:smallCaps w:val="0"/>
          <w:color w:val="000000"/>
          <w:szCs w:val="24"/>
        </w:rPr>
      </w:pPr>
    </w:p>
    <w:p w:rsidR="0084514A" w:rsidRPr="00D573BE" w:rsidRDefault="0084514A" w:rsidP="0084514A">
      <w:pPr>
        <w:numPr>
          <w:ilvl w:val="1"/>
          <w:numId w:val="3"/>
        </w:numPr>
        <w:jc w:val="both"/>
        <w:rPr>
          <w:rFonts w:eastAsia="Times New Roman" w:cs="Times New Roman"/>
          <w:i/>
          <w:smallCaps w:val="0"/>
          <w:szCs w:val="24"/>
        </w:rPr>
      </w:pPr>
      <w:r w:rsidRPr="00D573BE">
        <w:rPr>
          <w:rFonts w:eastAsia="Times New Roman" w:cs="Times New Roman"/>
          <w:i/>
          <w:smallCaps w:val="0"/>
          <w:color w:val="000000"/>
        </w:rPr>
        <w:t>Объём и структура  энергопотребления</w:t>
      </w:r>
      <w:r w:rsidRPr="00D573BE">
        <w:rPr>
          <w:rFonts w:eastAsia="Times New Roman" w:cs="Times New Roman"/>
          <w:i/>
          <w:smallCaps w:val="0"/>
          <w:szCs w:val="24"/>
        </w:rPr>
        <w:t xml:space="preserve"> на 20</w:t>
      </w:r>
      <w:r w:rsidR="002F0878">
        <w:rPr>
          <w:rFonts w:eastAsia="Times New Roman" w:cs="Times New Roman"/>
          <w:i/>
          <w:smallCaps w:val="0"/>
          <w:szCs w:val="24"/>
        </w:rPr>
        <w:t>20</w:t>
      </w:r>
      <w:r w:rsidRPr="00D573BE">
        <w:rPr>
          <w:rFonts w:eastAsia="Times New Roman" w:cs="Times New Roman"/>
          <w:i/>
          <w:smallCaps w:val="0"/>
          <w:szCs w:val="24"/>
        </w:rPr>
        <w:t xml:space="preserve">г.  приведена в таблице </w:t>
      </w:r>
      <w:r w:rsidR="0006345C">
        <w:rPr>
          <w:rFonts w:eastAsia="Times New Roman" w:cs="Times New Roman"/>
          <w:i/>
          <w:smallCaps w:val="0"/>
          <w:szCs w:val="24"/>
        </w:rPr>
        <w:t>3</w:t>
      </w:r>
      <w:r w:rsidRPr="00D573BE">
        <w:rPr>
          <w:rFonts w:eastAsia="Times New Roman" w:cs="Times New Roman"/>
          <w:i/>
          <w:smallCaps w:val="0"/>
          <w:szCs w:val="24"/>
        </w:rPr>
        <w:t>.</w:t>
      </w:r>
    </w:p>
    <w:p w:rsidR="0084514A" w:rsidRPr="00D573BE" w:rsidRDefault="0084514A" w:rsidP="0084514A">
      <w:pPr>
        <w:ind w:firstLine="426"/>
        <w:jc w:val="right"/>
        <w:rPr>
          <w:rFonts w:eastAsia="Times New Roman" w:cs="Times New Roman"/>
          <w:smallCaps w:val="0"/>
          <w:color w:val="000000"/>
        </w:rPr>
      </w:pPr>
      <w:r>
        <w:rPr>
          <w:rFonts w:eastAsia="Times New Roman" w:cs="Times New Roman"/>
          <w:smallCaps w:val="0"/>
          <w:color w:val="000000"/>
        </w:rPr>
        <w:t xml:space="preserve">Таблица </w:t>
      </w:r>
      <w:r w:rsidR="0006345C">
        <w:rPr>
          <w:rFonts w:eastAsia="Times New Roman" w:cs="Times New Roman"/>
          <w:smallCaps w:val="0"/>
          <w:color w:val="000000"/>
        </w:rPr>
        <w:t>3</w:t>
      </w:r>
    </w:p>
    <w:tbl>
      <w:tblPr>
        <w:tblW w:w="10211" w:type="dxa"/>
        <w:tblInd w:w="103" w:type="dxa"/>
        <w:tblLook w:val="04A0" w:firstRow="1" w:lastRow="0" w:firstColumn="1" w:lastColumn="0" w:noHBand="0" w:noVBand="1"/>
      </w:tblPr>
      <w:tblGrid>
        <w:gridCol w:w="5675"/>
        <w:gridCol w:w="1134"/>
        <w:gridCol w:w="1135"/>
        <w:gridCol w:w="993"/>
        <w:gridCol w:w="1274"/>
      </w:tblGrid>
      <w:tr w:rsidR="00457CA9" w:rsidRPr="00D573BE" w:rsidTr="002B09F3">
        <w:trPr>
          <w:trHeight w:val="300"/>
        </w:trPr>
        <w:tc>
          <w:tcPr>
            <w:tcW w:w="5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Показатели,</w:t>
            </w:r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 xml:space="preserve">    млн. </w:t>
            </w:r>
            <w:proofErr w:type="spellStart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кВтч</w:t>
            </w:r>
            <w:proofErr w:type="spellEnd"/>
            <w:r w:rsidRPr="00D573BE">
              <w:rPr>
                <w:rFonts w:eastAsia="Times New Roman" w:cs="Times New Roman"/>
                <w:smallCaps w:val="0"/>
                <w:color w:val="000000"/>
                <w:sz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D573BE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2019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0972CF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2020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отклон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в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% к плану 2018г.</w:t>
            </w:r>
          </w:p>
        </w:tc>
      </w:tr>
      <w:tr w:rsidR="00457CA9" w:rsidRPr="00D573BE" w:rsidTr="002B09F3">
        <w:trPr>
          <w:trHeight w:val="243"/>
        </w:trPr>
        <w:tc>
          <w:tcPr>
            <w:tcW w:w="5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план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7CA9" w:rsidRPr="00D573BE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план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457CA9" w:rsidRPr="00D573BE" w:rsidTr="003A3561">
        <w:trPr>
          <w:trHeight w:val="300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Объём поступления электроэнергии в сеть 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CA9" w:rsidRPr="000D2AE6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8,4658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CA9" w:rsidRPr="00457CA9" w:rsidRDefault="00457CA9" w:rsidP="003A3561">
            <w:pPr>
              <w:rPr>
                <w:rFonts w:eastAsia="Times New Roman" w:cs="Times New Roman"/>
                <w:smallCaps w:val="0"/>
                <w:sz w:val="20"/>
              </w:rPr>
            </w:pPr>
            <w:r w:rsidRPr="00457CA9">
              <w:rPr>
                <w:rFonts w:eastAsia="Times New Roman" w:cs="Times New Roman"/>
                <w:smallCaps w:val="0"/>
                <w:sz w:val="20"/>
              </w:rPr>
              <w:t>11,4935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CA9" w:rsidRPr="000D2AE6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3,0277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CA9" w:rsidRPr="000D2AE6" w:rsidRDefault="00E06E3D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135,7</w:t>
            </w:r>
          </w:p>
        </w:tc>
      </w:tr>
      <w:tr w:rsidR="00457CA9" w:rsidRPr="00D573BE" w:rsidTr="002F0878">
        <w:trPr>
          <w:trHeight w:val="47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1. Потребление электроэнергии на прочие виды деятельности с потерями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2F0878" w:rsidRDefault="002F0878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2F0878"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457CA9" w:rsidRDefault="002F0878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2F0878" w:rsidP="002F087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CA9" w:rsidRPr="00D573BE" w:rsidRDefault="002F0878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0,0</w:t>
            </w:r>
          </w:p>
        </w:tc>
      </w:tr>
      <w:tr w:rsidR="00E06E3D" w:rsidRPr="00D573BE" w:rsidTr="00E06E3D">
        <w:trPr>
          <w:trHeight w:val="381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6E3D" w:rsidRPr="00D573BE" w:rsidRDefault="00E06E3D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 Объём электроэнергии для передачи сторонним потребителям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6E3D" w:rsidRPr="000D2AE6" w:rsidRDefault="00E06E3D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8,4658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6E3D" w:rsidRPr="000D2AE6" w:rsidRDefault="00E06E3D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7CA9">
              <w:rPr>
                <w:rFonts w:eastAsia="Times New Roman" w:cs="Times New Roman"/>
                <w:smallCaps w:val="0"/>
                <w:sz w:val="20"/>
              </w:rPr>
              <w:t>11,4935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6E3D" w:rsidRPr="00E06E3D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06E3D">
              <w:rPr>
                <w:rFonts w:eastAsia="Times New Roman" w:cs="Times New Roman"/>
                <w:smallCaps w:val="0"/>
                <w:sz w:val="20"/>
              </w:rPr>
              <w:t>3,0277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6E3D" w:rsidRPr="00E06E3D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06E3D">
              <w:rPr>
                <w:rFonts w:eastAsia="Times New Roman" w:cs="Times New Roman"/>
                <w:smallCaps w:val="0"/>
                <w:sz w:val="20"/>
              </w:rPr>
              <w:t>135,7</w:t>
            </w:r>
          </w:p>
        </w:tc>
      </w:tr>
      <w:tr w:rsidR="00457CA9" w:rsidRPr="00D573BE" w:rsidTr="00E06E3D">
        <w:trPr>
          <w:trHeight w:val="475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2.1. Технологический расход электрической энергии на её передачу (потери), относимый на сторонних потребителей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0D2AE6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1,0824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457CA9" w:rsidRDefault="00457CA9" w:rsidP="00457CA9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457CA9">
              <w:rPr>
                <w:rFonts w:eastAsia="Times New Roman" w:cs="Times New Roman"/>
                <w:smallCaps w:val="0"/>
                <w:sz w:val="20"/>
              </w:rPr>
              <w:t>1,470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0,3876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CA9" w:rsidRPr="00D573BE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06E3D">
              <w:rPr>
                <w:rFonts w:eastAsia="Times New Roman" w:cs="Times New Roman"/>
                <w:smallCaps w:val="0"/>
                <w:sz w:val="20"/>
              </w:rPr>
              <w:t>135,7</w:t>
            </w:r>
          </w:p>
        </w:tc>
      </w:tr>
      <w:tr w:rsidR="00457CA9" w:rsidRPr="00D573BE" w:rsidTr="00E06E3D">
        <w:trPr>
          <w:trHeight w:val="159"/>
        </w:trPr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lastRenderedPageBreak/>
              <w:t xml:space="preserve">То же </w:t>
            </w: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в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%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0D2AE6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12,79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0D2AE6" w:rsidRDefault="00457CA9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457CA9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CA9" w:rsidRPr="00D573BE" w:rsidRDefault="00457CA9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</w:tr>
      <w:tr w:rsidR="00457CA9" w:rsidRPr="00D573BE" w:rsidTr="00E06E3D">
        <w:trPr>
          <w:trHeight w:val="385"/>
        </w:trPr>
        <w:tc>
          <w:tcPr>
            <w:tcW w:w="5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CA9" w:rsidRPr="00D573BE" w:rsidRDefault="00457CA9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2.2. Объём полезного отпуска электрической энергии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7CA9" w:rsidRPr="000D2AE6" w:rsidRDefault="00457CA9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0D2AE6">
              <w:rPr>
                <w:rFonts w:eastAsia="Times New Roman" w:cs="Times New Roman"/>
                <w:smallCaps w:val="0"/>
                <w:sz w:val="20"/>
              </w:rPr>
              <w:t>7,3834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0D2AE6" w:rsidRDefault="00E06E3D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10,0235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7CA9" w:rsidRPr="00D573BE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2,6401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7CA9" w:rsidRPr="00D573BE" w:rsidRDefault="00E06E3D" w:rsidP="00E06E3D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E06E3D">
              <w:rPr>
                <w:rFonts w:eastAsia="Times New Roman" w:cs="Times New Roman"/>
                <w:smallCaps w:val="0"/>
                <w:sz w:val="20"/>
              </w:rPr>
              <w:t>135,7</w:t>
            </w:r>
          </w:p>
        </w:tc>
      </w:tr>
    </w:tbl>
    <w:p w:rsidR="0084514A" w:rsidRPr="00D573BE" w:rsidRDefault="0084514A" w:rsidP="0084514A">
      <w:pPr>
        <w:ind w:firstLine="426"/>
        <w:jc w:val="right"/>
        <w:rPr>
          <w:rFonts w:eastAsia="Times New Roman" w:cs="Times New Roman"/>
          <w:smallCaps w:val="0"/>
          <w:color w:val="000000"/>
        </w:rPr>
      </w:pPr>
    </w:p>
    <w:p w:rsidR="0084514A" w:rsidRPr="00D573BE" w:rsidRDefault="0084514A" w:rsidP="0084514A">
      <w:pPr>
        <w:ind w:firstLine="720"/>
        <w:jc w:val="both"/>
        <w:rPr>
          <w:rFonts w:eastAsia="Times New Roman" w:cs="Times New Roman"/>
          <w:smallCaps w:val="0"/>
          <w:color w:val="000000"/>
        </w:rPr>
      </w:pPr>
      <w:r w:rsidRPr="00D573BE">
        <w:rPr>
          <w:rFonts w:eastAsia="Times New Roman" w:cs="Times New Roman"/>
          <w:i/>
          <w:smallCaps w:val="0"/>
          <w:color w:val="000000"/>
        </w:rPr>
        <w:t xml:space="preserve">2.2. Основные экономические показатели, связанные с содержанием объектов электросетевого хозяйства в целом по предприятию, а также с деятельностью по оказанию услуг по передаче электрической энергии с учётом корректировки </w:t>
      </w:r>
      <w:r w:rsidRPr="00D573BE">
        <w:rPr>
          <w:rFonts w:eastAsia="Times New Roman" w:cs="Times New Roman"/>
          <w:i/>
          <w:smallCaps w:val="0"/>
          <w:color w:val="000000"/>
          <w:szCs w:val="24"/>
        </w:rPr>
        <w:t>п</w:t>
      </w:r>
      <w:r>
        <w:rPr>
          <w:rFonts w:eastAsia="Times New Roman" w:cs="Times New Roman"/>
          <w:i/>
          <w:smallCaps w:val="0"/>
          <w:color w:val="000000"/>
        </w:rPr>
        <w:t xml:space="preserve">риведены в таблице </w:t>
      </w:r>
      <w:r w:rsidR="0006345C">
        <w:rPr>
          <w:rFonts w:eastAsia="Times New Roman" w:cs="Times New Roman"/>
          <w:i/>
          <w:smallCaps w:val="0"/>
          <w:color w:val="000000"/>
        </w:rPr>
        <w:t>4</w:t>
      </w:r>
      <w:r w:rsidRPr="00D573BE">
        <w:rPr>
          <w:rFonts w:eastAsia="Times New Roman" w:cs="Times New Roman"/>
          <w:i/>
          <w:smallCaps w:val="0"/>
          <w:color w:val="000000"/>
        </w:rPr>
        <w:t>.</w:t>
      </w:r>
    </w:p>
    <w:p w:rsidR="0084514A" w:rsidRPr="00D573BE" w:rsidRDefault="0084514A" w:rsidP="0084514A">
      <w:pPr>
        <w:ind w:firstLine="426"/>
        <w:jc w:val="right"/>
        <w:rPr>
          <w:rFonts w:eastAsia="Times New Roman" w:cs="Times New Roman"/>
          <w:smallCaps w:val="0"/>
          <w:color w:val="000000"/>
        </w:rPr>
      </w:pPr>
      <w:r>
        <w:rPr>
          <w:rFonts w:eastAsia="Times New Roman" w:cs="Times New Roman"/>
          <w:smallCaps w:val="0"/>
          <w:color w:val="000000"/>
        </w:rPr>
        <w:t xml:space="preserve">Таблица </w:t>
      </w:r>
      <w:r w:rsidR="0006345C">
        <w:rPr>
          <w:rFonts w:eastAsia="Times New Roman" w:cs="Times New Roman"/>
          <w:smallCaps w:val="0"/>
          <w:color w:val="000000"/>
        </w:rPr>
        <w:t>4</w:t>
      </w:r>
      <w:r w:rsidRPr="00D573BE">
        <w:rPr>
          <w:rFonts w:eastAsia="Times New Roman" w:cs="Times New Roman"/>
          <w:smallCaps w:val="0"/>
          <w:color w:val="000000"/>
        </w:rPr>
        <w:t>.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417"/>
        <w:gridCol w:w="1417"/>
        <w:gridCol w:w="1276"/>
        <w:gridCol w:w="1276"/>
      </w:tblGrid>
      <w:tr w:rsidR="00115048" w:rsidRPr="00D573BE" w:rsidTr="00115048">
        <w:trPr>
          <w:trHeight w:val="1245"/>
        </w:trPr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115048" w:rsidRPr="00D573BE" w:rsidRDefault="00115048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115048" w:rsidRPr="00D573BE" w:rsidRDefault="00115048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2019г.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048" w:rsidRPr="00D573BE" w:rsidRDefault="00115048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2020г.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5048" w:rsidRPr="00D573BE" w:rsidRDefault="00115048" w:rsidP="0050622A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отклонение</w:t>
            </w:r>
          </w:p>
        </w:tc>
        <w:tc>
          <w:tcPr>
            <w:tcW w:w="1276" w:type="dxa"/>
            <w:vAlign w:val="center"/>
          </w:tcPr>
          <w:p w:rsidR="00115048" w:rsidRPr="00D573BE" w:rsidRDefault="00115048" w:rsidP="00115048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proofErr w:type="gramStart"/>
            <w:r w:rsidRPr="00D573BE">
              <w:rPr>
                <w:rFonts w:eastAsia="Times New Roman" w:cs="Times New Roman"/>
                <w:smallCaps w:val="0"/>
                <w:sz w:val="20"/>
              </w:rPr>
              <w:t>в</w:t>
            </w:r>
            <w:proofErr w:type="gram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% к плану 201</w:t>
            </w:r>
            <w:r>
              <w:rPr>
                <w:rFonts w:eastAsia="Times New Roman" w:cs="Times New Roman"/>
                <w:smallCaps w:val="0"/>
                <w:sz w:val="20"/>
              </w:rPr>
              <w:t>9</w:t>
            </w:r>
            <w:r w:rsidRPr="00D573BE">
              <w:rPr>
                <w:rFonts w:eastAsia="Times New Roman" w:cs="Times New Roman"/>
                <w:smallCaps w:val="0"/>
                <w:sz w:val="20"/>
              </w:rPr>
              <w:t>г.</w:t>
            </w:r>
          </w:p>
        </w:tc>
      </w:tr>
      <w:tr w:rsidR="00115048" w:rsidRPr="00D573BE" w:rsidTr="00115048">
        <w:trPr>
          <w:trHeight w:val="273"/>
        </w:trPr>
        <w:tc>
          <w:tcPr>
            <w:tcW w:w="4678" w:type="dxa"/>
            <w:shd w:val="clear" w:color="auto" w:fill="auto"/>
            <w:vAlign w:val="bottom"/>
            <w:hideMark/>
          </w:tcPr>
          <w:p w:rsidR="00115048" w:rsidRPr="00D573BE" w:rsidRDefault="00115048" w:rsidP="0050622A">
            <w:pPr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Подконтрольные расходы</w:t>
            </w:r>
          </w:p>
        </w:tc>
        <w:tc>
          <w:tcPr>
            <w:tcW w:w="1417" w:type="dxa"/>
          </w:tcPr>
          <w:p w:rsidR="00115048" w:rsidRPr="00D6622F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6622F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2082,6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15048" w:rsidRPr="00115048" w:rsidRDefault="00115048" w:rsidP="00115048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2209,6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15048" w:rsidRPr="00115048" w:rsidRDefault="00115048" w:rsidP="00115048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126,9</w:t>
            </w:r>
          </w:p>
        </w:tc>
        <w:tc>
          <w:tcPr>
            <w:tcW w:w="1276" w:type="dxa"/>
            <w:vAlign w:val="center"/>
          </w:tcPr>
          <w:p w:rsidR="00115048" w:rsidRPr="00115048" w:rsidRDefault="00115048" w:rsidP="00115048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работы и услуги производ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ственного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характера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, в том числе: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172,6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183,2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10,5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текущий ремонт 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82,7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87,8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5,0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  <w:noWrap/>
            <w:vAlign w:val="bottom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транспортные услуги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84,6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89,8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5,2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  <w:noWrap/>
            <w:vAlign w:val="bottom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испытания </w:t>
            </w:r>
            <w:proofErr w:type="gramStart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СИЗ</w:t>
            </w:r>
            <w:proofErr w:type="gramEnd"/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5,28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183,2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10,5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материалы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53,7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57,0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3,3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затраты на оплату труда 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1264,6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1341,7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77,1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п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рочие затраты, в </w:t>
            </w:r>
            <w:proofErr w:type="spellStart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т.ч</w:t>
            </w:r>
            <w:proofErr w:type="spellEnd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.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591,6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627,7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36,1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  <w:noWrap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почтово-канц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елярские расходы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12,0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12,8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0,7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расходы на приобретение средств индивидуальной защиты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19,5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20,7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1,2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расходы на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инструмент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12,2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13,0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0,7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C649E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аренда системы 1С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16,2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17,1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1,0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C649E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услуги по бухгалтерскому обслуживанию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152,8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162,2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9,3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обслуживание ПК и </w:t>
            </w:r>
            <w:proofErr w:type="gramStart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ПО</w:t>
            </w:r>
            <w:proofErr w:type="gramEnd"/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49,7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52,7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3,0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юридическое обслуживание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219,9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233,4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13,4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услуги связи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6,7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7,1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0,4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спецодежда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79,8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84,6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4,9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услуги банка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19,5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20,7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1,2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115048" w:rsidRPr="00D573BE" w:rsidTr="009D1B9B">
        <w:trPr>
          <w:trHeight w:val="255"/>
        </w:trPr>
        <w:tc>
          <w:tcPr>
            <w:tcW w:w="4678" w:type="dxa"/>
            <w:shd w:val="clear" w:color="auto" w:fill="auto"/>
          </w:tcPr>
          <w:p w:rsidR="00115048" w:rsidRPr="006B54DE" w:rsidRDefault="00115048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ключ электронной подписи</w:t>
            </w:r>
          </w:p>
        </w:tc>
        <w:tc>
          <w:tcPr>
            <w:tcW w:w="1417" w:type="dxa"/>
          </w:tcPr>
          <w:p w:rsidR="00115048" w:rsidRPr="004E0726" w:rsidRDefault="00115048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3,2</w:t>
            </w:r>
          </w:p>
        </w:tc>
        <w:tc>
          <w:tcPr>
            <w:tcW w:w="1417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3,4</w:t>
            </w:r>
          </w:p>
        </w:tc>
        <w:tc>
          <w:tcPr>
            <w:tcW w:w="1276" w:type="dxa"/>
            <w:shd w:val="clear" w:color="auto" w:fill="auto"/>
            <w:noWrap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0,2</w:t>
            </w:r>
          </w:p>
        </w:tc>
        <w:tc>
          <w:tcPr>
            <w:tcW w:w="1276" w:type="dxa"/>
          </w:tcPr>
          <w:p w:rsidR="00115048" w:rsidRPr="00115048" w:rsidRDefault="00115048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115048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9D1B9B" w:rsidRPr="006B54DE" w:rsidTr="009D1B9B">
        <w:trPr>
          <w:trHeight w:val="255"/>
        </w:trPr>
        <w:tc>
          <w:tcPr>
            <w:tcW w:w="4678" w:type="dxa"/>
            <w:shd w:val="clear" w:color="auto" w:fill="auto"/>
            <w:hideMark/>
          </w:tcPr>
          <w:p w:rsidR="009D1B9B" w:rsidRPr="006B54DE" w:rsidRDefault="009D1B9B" w:rsidP="0050622A">
            <w:pPr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 xml:space="preserve"> Неподконтрольные расходы </w:t>
            </w:r>
          </w:p>
        </w:tc>
        <w:tc>
          <w:tcPr>
            <w:tcW w:w="1417" w:type="dxa"/>
          </w:tcPr>
          <w:p w:rsidR="009D1B9B" w:rsidRPr="00D2722E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5 616,6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5 327,0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-289,6</w:t>
            </w:r>
          </w:p>
        </w:tc>
        <w:tc>
          <w:tcPr>
            <w:tcW w:w="1276" w:type="dxa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94,8</w:t>
            </w:r>
          </w:p>
        </w:tc>
      </w:tr>
      <w:tr w:rsidR="009D1B9B" w:rsidRPr="00D573BE" w:rsidTr="009D1B9B">
        <w:trPr>
          <w:trHeight w:val="255"/>
        </w:trPr>
        <w:tc>
          <w:tcPr>
            <w:tcW w:w="4678" w:type="dxa"/>
            <w:shd w:val="clear" w:color="auto" w:fill="auto"/>
            <w:hideMark/>
          </w:tcPr>
          <w:p w:rsidR="009D1B9B" w:rsidRPr="006B54DE" w:rsidRDefault="009D1B9B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аренда, в </w:t>
            </w:r>
            <w:proofErr w:type="spellStart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т.ч</w:t>
            </w:r>
            <w:proofErr w:type="spellEnd"/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.   </w:t>
            </w:r>
          </w:p>
        </w:tc>
        <w:tc>
          <w:tcPr>
            <w:tcW w:w="1417" w:type="dxa"/>
          </w:tcPr>
          <w:p w:rsidR="009D1B9B" w:rsidRPr="00D2722E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5131,2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4806,8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-324,5</w:t>
            </w:r>
          </w:p>
        </w:tc>
        <w:tc>
          <w:tcPr>
            <w:tcW w:w="1276" w:type="dxa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93,7</w:t>
            </w:r>
          </w:p>
        </w:tc>
      </w:tr>
      <w:tr w:rsidR="009D1B9B" w:rsidRPr="00D573BE" w:rsidTr="009D1B9B">
        <w:trPr>
          <w:trHeight w:val="248"/>
        </w:trPr>
        <w:tc>
          <w:tcPr>
            <w:tcW w:w="4678" w:type="dxa"/>
            <w:shd w:val="clear" w:color="auto" w:fill="auto"/>
            <w:hideMark/>
          </w:tcPr>
          <w:p w:rsidR="009D1B9B" w:rsidRPr="006B54DE" w:rsidRDefault="009D1B9B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аренда 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объектов электросетевого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оборудования</w:t>
            </w:r>
          </w:p>
        </w:tc>
        <w:tc>
          <w:tcPr>
            <w:tcW w:w="1417" w:type="dxa"/>
          </w:tcPr>
          <w:p w:rsidR="009D1B9B" w:rsidRPr="00D2722E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4953,6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4635,7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-317,9</w:t>
            </w:r>
          </w:p>
        </w:tc>
        <w:tc>
          <w:tcPr>
            <w:tcW w:w="1276" w:type="dxa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93,6</w:t>
            </w:r>
          </w:p>
        </w:tc>
      </w:tr>
      <w:tr w:rsidR="009D1B9B" w:rsidRPr="00D573BE" w:rsidTr="009D1B9B">
        <w:trPr>
          <w:trHeight w:val="255"/>
        </w:trPr>
        <w:tc>
          <w:tcPr>
            <w:tcW w:w="4678" w:type="dxa"/>
            <w:shd w:val="clear" w:color="auto" w:fill="auto"/>
            <w:hideMark/>
          </w:tcPr>
          <w:p w:rsidR="009D1B9B" w:rsidRPr="006B54DE" w:rsidRDefault="009D1B9B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аренда офиса</w:t>
            </w:r>
          </w:p>
        </w:tc>
        <w:tc>
          <w:tcPr>
            <w:tcW w:w="1417" w:type="dxa"/>
          </w:tcPr>
          <w:p w:rsidR="009D1B9B" w:rsidRPr="00D2722E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129,6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22,1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-107,5</w:t>
            </w:r>
          </w:p>
        </w:tc>
        <w:tc>
          <w:tcPr>
            <w:tcW w:w="1276" w:type="dxa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17,1</w:t>
            </w:r>
          </w:p>
        </w:tc>
      </w:tr>
      <w:tr w:rsidR="009D1B9B" w:rsidRPr="00D573BE" w:rsidTr="009D1B9B">
        <w:trPr>
          <w:trHeight w:val="157"/>
        </w:trPr>
        <w:tc>
          <w:tcPr>
            <w:tcW w:w="4678" w:type="dxa"/>
            <w:shd w:val="clear" w:color="auto" w:fill="auto"/>
            <w:hideMark/>
          </w:tcPr>
          <w:p w:rsidR="009D1B9B" w:rsidRPr="006B54DE" w:rsidRDefault="009D1B9B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аренда склада</w:t>
            </w:r>
          </w:p>
        </w:tc>
        <w:tc>
          <w:tcPr>
            <w:tcW w:w="1417" w:type="dxa"/>
          </w:tcPr>
          <w:p w:rsidR="009D1B9B" w:rsidRPr="00D2722E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48,0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148,9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100,9</w:t>
            </w:r>
          </w:p>
        </w:tc>
        <w:tc>
          <w:tcPr>
            <w:tcW w:w="1276" w:type="dxa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310,2</w:t>
            </w:r>
          </w:p>
        </w:tc>
      </w:tr>
      <w:tr w:rsidR="009D1B9B" w:rsidRPr="00D573BE" w:rsidTr="009D1B9B">
        <w:trPr>
          <w:trHeight w:val="203"/>
        </w:trPr>
        <w:tc>
          <w:tcPr>
            <w:tcW w:w="4678" w:type="dxa"/>
            <w:shd w:val="clear" w:color="auto" w:fill="auto"/>
            <w:hideMark/>
          </w:tcPr>
          <w:p w:rsidR="009D1B9B" w:rsidRPr="006B54DE" w:rsidRDefault="009D1B9B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732FBD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страховые взносы</w:t>
            </w:r>
          </w:p>
        </w:tc>
        <w:tc>
          <w:tcPr>
            <w:tcW w:w="1417" w:type="dxa"/>
          </w:tcPr>
          <w:p w:rsidR="009D1B9B" w:rsidRPr="00D2722E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383,2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406,5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23,4</w:t>
            </w:r>
          </w:p>
        </w:tc>
        <w:tc>
          <w:tcPr>
            <w:tcW w:w="1276" w:type="dxa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106,1</w:t>
            </w:r>
          </w:p>
        </w:tc>
      </w:tr>
      <w:tr w:rsidR="009D1B9B" w:rsidRPr="00D573BE" w:rsidTr="009D1B9B">
        <w:trPr>
          <w:trHeight w:val="239"/>
        </w:trPr>
        <w:tc>
          <w:tcPr>
            <w:tcW w:w="4678" w:type="dxa"/>
            <w:shd w:val="clear" w:color="auto" w:fill="auto"/>
            <w:noWrap/>
            <w:hideMark/>
          </w:tcPr>
          <w:p w:rsidR="009D1B9B" w:rsidRPr="006B54DE" w:rsidRDefault="009D1B9B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   </w:t>
            </w: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%</w:t>
            </w:r>
          </w:p>
        </w:tc>
        <w:tc>
          <w:tcPr>
            <w:tcW w:w="1417" w:type="dxa"/>
          </w:tcPr>
          <w:p w:rsidR="009D1B9B" w:rsidRPr="00D2722E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30,3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30,3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100,0</w:t>
            </w:r>
          </w:p>
        </w:tc>
      </w:tr>
      <w:tr w:rsidR="009D1B9B" w:rsidRPr="00D573BE" w:rsidTr="009D1B9B">
        <w:trPr>
          <w:trHeight w:val="239"/>
        </w:trPr>
        <w:tc>
          <w:tcPr>
            <w:tcW w:w="4678" w:type="dxa"/>
            <w:shd w:val="clear" w:color="auto" w:fill="auto"/>
            <w:noWrap/>
            <w:hideMark/>
          </w:tcPr>
          <w:p w:rsidR="009D1B9B" w:rsidRPr="006B54DE" w:rsidRDefault="009D1B9B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6B54D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налог УСН</w:t>
            </w:r>
          </w:p>
        </w:tc>
        <w:tc>
          <w:tcPr>
            <w:tcW w:w="1417" w:type="dxa"/>
          </w:tcPr>
          <w:p w:rsidR="009D1B9B" w:rsidRPr="00D2722E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102,2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113,7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11,5</w:t>
            </w:r>
          </w:p>
        </w:tc>
        <w:tc>
          <w:tcPr>
            <w:tcW w:w="1276" w:type="dxa"/>
            <w:vAlign w:val="center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111,3</w:t>
            </w:r>
          </w:p>
        </w:tc>
      </w:tr>
      <w:tr w:rsidR="009D1B9B" w:rsidRPr="00D573BE" w:rsidTr="009D1B9B">
        <w:trPr>
          <w:trHeight w:val="51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9D1B9B" w:rsidRPr="00D573BE" w:rsidRDefault="009D1B9B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Расходы на содержание объектов электросетевого хозяйства, всего, </w:t>
            </w:r>
            <w:proofErr w:type="spell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. </w:t>
            </w:r>
          </w:p>
        </w:tc>
        <w:tc>
          <w:tcPr>
            <w:tcW w:w="1417" w:type="dxa"/>
          </w:tcPr>
          <w:p w:rsidR="009D1B9B" w:rsidRPr="00D2722E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7 699,3</w:t>
            </w:r>
          </w:p>
        </w:tc>
        <w:tc>
          <w:tcPr>
            <w:tcW w:w="1417" w:type="dxa"/>
            <w:shd w:val="clear" w:color="auto" w:fill="auto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7 536,6</w:t>
            </w:r>
          </w:p>
        </w:tc>
        <w:tc>
          <w:tcPr>
            <w:tcW w:w="1276" w:type="dxa"/>
            <w:shd w:val="clear" w:color="auto" w:fill="auto"/>
            <w:noWrap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-162,7</w:t>
            </w:r>
          </w:p>
        </w:tc>
        <w:tc>
          <w:tcPr>
            <w:tcW w:w="1276" w:type="dxa"/>
          </w:tcPr>
          <w:p w:rsidR="009D1B9B" w:rsidRPr="009D1B9B" w:rsidRDefault="009D1B9B" w:rsidP="009D1B9B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9D1B9B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97,9</w:t>
            </w:r>
          </w:p>
        </w:tc>
      </w:tr>
      <w:tr w:rsidR="009D1B9B" w:rsidRPr="00D573BE" w:rsidTr="009D1B9B">
        <w:trPr>
          <w:trHeight w:val="273"/>
        </w:trPr>
        <w:tc>
          <w:tcPr>
            <w:tcW w:w="4678" w:type="dxa"/>
            <w:shd w:val="clear" w:color="auto" w:fill="auto"/>
            <w:vAlign w:val="bottom"/>
            <w:hideMark/>
          </w:tcPr>
          <w:p w:rsidR="009D1B9B" w:rsidRPr="00D573BE" w:rsidRDefault="009D1B9B" w:rsidP="0050622A">
            <w:pPr>
              <w:jc w:val="both"/>
              <w:rPr>
                <w:rFonts w:eastAsia="Times New Roman" w:cs="Times New Roman"/>
                <w:b/>
                <w:bCs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Расходы на покупку технологического расхода (потерь), относимых на услуги по передаче э/э, </w:t>
            </w:r>
            <w:proofErr w:type="spell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. </w:t>
            </w:r>
          </w:p>
        </w:tc>
        <w:tc>
          <w:tcPr>
            <w:tcW w:w="1417" w:type="dxa"/>
          </w:tcPr>
          <w:p w:rsidR="009D1B9B" w:rsidRPr="00AF6F45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AF6F45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2538,1</w:t>
            </w:r>
          </w:p>
        </w:tc>
        <w:tc>
          <w:tcPr>
            <w:tcW w:w="1417" w:type="dxa"/>
            <w:shd w:val="clear" w:color="auto" w:fill="auto"/>
            <w:noWrap/>
          </w:tcPr>
          <w:p w:rsidR="009D1B9B" w:rsidRPr="009D1B9B" w:rsidRDefault="009D1B9B" w:rsidP="009D1B9B">
            <w:pPr>
              <w:jc w:val="center"/>
              <w:rPr>
                <w:b/>
                <w:sz w:val="20"/>
              </w:rPr>
            </w:pPr>
            <w:r w:rsidRPr="009D1B9B">
              <w:rPr>
                <w:b/>
                <w:sz w:val="20"/>
              </w:rPr>
              <w:t>3837,7</w:t>
            </w:r>
          </w:p>
        </w:tc>
        <w:tc>
          <w:tcPr>
            <w:tcW w:w="1276" w:type="dxa"/>
            <w:shd w:val="clear" w:color="auto" w:fill="auto"/>
            <w:noWrap/>
          </w:tcPr>
          <w:p w:rsidR="009D1B9B" w:rsidRPr="009D1B9B" w:rsidRDefault="009D1B9B" w:rsidP="009D1B9B">
            <w:pPr>
              <w:jc w:val="center"/>
              <w:rPr>
                <w:b/>
                <w:sz w:val="20"/>
              </w:rPr>
            </w:pPr>
            <w:r w:rsidRPr="009D1B9B">
              <w:rPr>
                <w:b/>
                <w:sz w:val="20"/>
              </w:rPr>
              <w:t>1299,6</w:t>
            </w:r>
          </w:p>
        </w:tc>
        <w:tc>
          <w:tcPr>
            <w:tcW w:w="1276" w:type="dxa"/>
          </w:tcPr>
          <w:p w:rsidR="009D1B9B" w:rsidRPr="009D1B9B" w:rsidRDefault="009D1B9B" w:rsidP="009D1B9B">
            <w:pPr>
              <w:jc w:val="center"/>
              <w:rPr>
                <w:b/>
                <w:sz w:val="20"/>
              </w:rPr>
            </w:pPr>
            <w:r w:rsidRPr="009D1B9B">
              <w:rPr>
                <w:b/>
                <w:sz w:val="20"/>
              </w:rPr>
              <w:t>151,2</w:t>
            </w:r>
          </w:p>
        </w:tc>
      </w:tr>
      <w:tr w:rsidR="009D1B9B" w:rsidRPr="00D573BE" w:rsidTr="00115048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9D1B9B" w:rsidRPr="00D573BE" w:rsidRDefault="009D1B9B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D573BE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Корректировка по результатам анализа производственно-хозяйственной деятельности</w:t>
            </w:r>
          </w:p>
        </w:tc>
        <w:tc>
          <w:tcPr>
            <w:tcW w:w="1417" w:type="dxa"/>
          </w:tcPr>
          <w:p w:rsidR="009D1B9B" w:rsidRPr="004E0726" w:rsidRDefault="009D1B9B" w:rsidP="003A3561">
            <w:pPr>
              <w:jc w:val="center"/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4E0726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-1</w:t>
            </w:r>
            <w: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5,1</w:t>
            </w:r>
          </w:p>
        </w:tc>
        <w:tc>
          <w:tcPr>
            <w:tcW w:w="1417" w:type="dxa"/>
            <w:shd w:val="clear" w:color="auto" w:fill="auto"/>
            <w:noWrap/>
          </w:tcPr>
          <w:p w:rsidR="009D1B9B" w:rsidRPr="009D1B9B" w:rsidRDefault="009D1B9B" w:rsidP="003A3561">
            <w:pPr>
              <w:rPr>
                <w:sz w:val="20"/>
              </w:rPr>
            </w:pPr>
            <w:r w:rsidRPr="009D1B9B">
              <w:rPr>
                <w:sz w:val="20"/>
              </w:rPr>
              <w:t xml:space="preserve">-841,1   </w:t>
            </w:r>
          </w:p>
        </w:tc>
        <w:tc>
          <w:tcPr>
            <w:tcW w:w="1276" w:type="dxa"/>
            <w:shd w:val="clear" w:color="auto" w:fill="auto"/>
            <w:noWrap/>
          </w:tcPr>
          <w:p w:rsidR="009D1B9B" w:rsidRPr="009D1B9B" w:rsidRDefault="009D1B9B" w:rsidP="003A3561">
            <w:pPr>
              <w:rPr>
                <w:sz w:val="20"/>
              </w:rPr>
            </w:pPr>
            <w:r w:rsidRPr="009D1B9B">
              <w:rPr>
                <w:sz w:val="20"/>
              </w:rPr>
              <w:t>-826,0</w:t>
            </w:r>
          </w:p>
        </w:tc>
        <w:tc>
          <w:tcPr>
            <w:tcW w:w="1276" w:type="dxa"/>
          </w:tcPr>
          <w:p w:rsidR="009D1B9B" w:rsidRPr="009D1B9B" w:rsidRDefault="009D1B9B" w:rsidP="003A3561">
            <w:pPr>
              <w:rPr>
                <w:sz w:val="20"/>
              </w:rPr>
            </w:pPr>
            <w:r w:rsidRPr="009D1B9B">
              <w:rPr>
                <w:sz w:val="20"/>
              </w:rPr>
              <w:t>5579,2</w:t>
            </w:r>
          </w:p>
        </w:tc>
      </w:tr>
      <w:tr w:rsidR="009D1B9B" w:rsidRPr="00D573BE" w:rsidTr="003A3561">
        <w:trPr>
          <w:trHeight w:val="510"/>
        </w:trPr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9D1B9B" w:rsidRPr="00D573BE" w:rsidRDefault="00E77AAC" w:rsidP="0050622A">
            <w:pPr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</w:pPr>
            <w:r w:rsidRPr="00E77AAC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 xml:space="preserve">Корректировка НВВ с учётом повышающего (понижающего) коэффициента </w:t>
            </w:r>
            <w:proofErr w:type="spellStart"/>
            <w:r w:rsidRPr="00E77AAC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КНК</w:t>
            </w:r>
            <w:proofErr w:type="gramStart"/>
            <w:r w:rsidRPr="00E77AAC">
              <w:rPr>
                <w:rFonts w:ascii="Times New Roman CYR" w:eastAsia="Times New Roman" w:hAnsi="Times New Roman CYR" w:cs="Times New Roman CYR"/>
                <w:bCs/>
                <w:smallCaps w:val="0"/>
                <w:sz w:val="20"/>
              </w:rPr>
              <w:t>i</w:t>
            </w:r>
            <w:proofErr w:type="spellEnd"/>
            <w:proofErr w:type="gramEnd"/>
          </w:p>
        </w:tc>
        <w:tc>
          <w:tcPr>
            <w:tcW w:w="1417" w:type="dxa"/>
            <w:vAlign w:val="center"/>
          </w:tcPr>
          <w:p w:rsidR="009D1B9B" w:rsidRPr="00D573BE" w:rsidRDefault="009D1B9B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1B9B" w:rsidRPr="009D1B9B" w:rsidRDefault="00E77AAC" w:rsidP="003A3561">
            <w:pPr>
              <w:rPr>
                <w:sz w:val="20"/>
              </w:rPr>
            </w:pPr>
            <w:r>
              <w:rPr>
                <w:sz w:val="20"/>
              </w:rPr>
              <w:t>91,1</w:t>
            </w:r>
          </w:p>
        </w:tc>
        <w:tc>
          <w:tcPr>
            <w:tcW w:w="1276" w:type="dxa"/>
            <w:shd w:val="clear" w:color="auto" w:fill="auto"/>
            <w:noWrap/>
          </w:tcPr>
          <w:p w:rsidR="009D1B9B" w:rsidRPr="009D1B9B" w:rsidRDefault="009D1B9B" w:rsidP="003A3561">
            <w:pPr>
              <w:rPr>
                <w:sz w:val="20"/>
              </w:rPr>
            </w:pPr>
          </w:p>
        </w:tc>
        <w:tc>
          <w:tcPr>
            <w:tcW w:w="1276" w:type="dxa"/>
          </w:tcPr>
          <w:p w:rsidR="009D1B9B" w:rsidRPr="009D1B9B" w:rsidRDefault="009D1B9B" w:rsidP="003A3561">
            <w:pPr>
              <w:rPr>
                <w:sz w:val="20"/>
              </w:rPr>
            </w:pPr>
          </w:p>
        </w:tc>
      </w:tr>
      <w:tr w:rsidR="00E77AAC" w:rsidRPr="00D573BE" w:rsidTr="00115048">
        <w:trPr>
          <w:trHeight w:val="510"/>
        </w:trPr>
        <w:tc>
          <w:tcPr>
            <w:tcW w:w="4678" w:type="dxa"/>
            <w:shd w:val="clear" w:color="auto" w:fill="auto"/>
            <w:noWrap/>
            <w:vAlign w:val="bottom"/>
            <w:hideMark/>
          </w:tcPr>
          <w:p w:rsidR="00E77AAC" w:rsidRPr="00D573BE" w:rsidRDefault="00E77AAC" w:rsidP="0050622A">
            <w:pPr>
              <w:rPr>
                <w:rFonts w:eastAsia="Times New Roman" w:cs="Times New Roman"/>
                <w:b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 xml:space="preserve">Необходимая валовая выручка (НВВ) от деятельности по оказанию услуг по передаче э/э, всего, </w:t>
            </w:r>
            <w:proofErr w:type="spell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тыс</w:t>
            </w:r>
            <w:proofErr w:type="gramStart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.р</w:t>
            </w:r>
            <w:proofErr w:type="gram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уб</w:t>
            </w:r>
            <w:proofErr w:type="spellEnd"/>
            <w:r w:rsidRPr="00D573BE">
              <w:rPr>
                <w:rFonts w:eastAsia="Times New Roman" w:cs="Times New Roman"/>
                <w:b/>
                <w:bCs/>
                <w:smallCaps w:val="0"/>
                <w:sz w:val="20"/>
              </w:rPr>
              <w:t>.:</w:t>
            </w:r>
          </w:p>
        </w:tc>
        <w:tc>
          <w:tcPr>
            <w:tcW w:w="1417" w:type="dxa"/>
          </w:tcPr>
          <w:p w:rsidR="00E77AAC" w:rsidRPr="00D2722E" w:rsidRDefault="00E77AAC" w:rsidP="003A3561">
            <w:pPr>
              <w:jc w:val="center"/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</w:pPr>
            <w:r w:rsidRPr="00D2722E">
              <w:rPr>
                <w:rFonts w:ascii="Times New Roman CYR" w:eastAsia="Times New Roman" w:hAnsi="Times New Roman CYR" w:cs="Times New Roman CYR"/>
                <w:b/>
                <w:bCs/>
                <w:smallCaps w:val="0"/>
                <w:sz w:val="20"/>
              </w:rPr>
              <w:t>10 222,3</w:t>
            </w:r>
          </w:p>
        </w:tc>
        <w:tc>
          <w:tcPr>
            <w:tcW w:w="1417" w:type="dxa"/>
            <w:shd w:val="clear" w:color="auto" w:fill="auto"/>
          </w:tcPr>
          <w:p w:rsidR="00E77AAC" w:rsidRPr="00E77AAC" w:rsidRDefault="00E77AAC" w:rsidP="003A3561">
            <w:pPr>
              <w:rPr>
                <w:b/>
                <w:sz w:val="20"/>
              </w:rPr>
            </w:pPr>
            <w:r w:rsidRPr="00E77AAC">
              <w:rPr>
                <w:b/>
                <w:sz w:val="20"/>
              </w:rPr>
              <w:t xml:space="preserve"> 10 624,3   </w:t>
            </w:r>
          </w:p>
        </w:tc>
        <w:tc>
          <w:tcPr>
            <w:tcW w:w="1276" w:type="dxa"/>
            <w:shd w:val="clear" w:color="auto" w:fill="auto"/>
            <w:noWrap/>
          </w:tcPr>
          <w:p w:rsidR="00E77AAC" w:rsidRPr="00E77AAC" w:rsidRDefault="00E77AAC" w:rsidP="003A3561">
            <w:pPr>
              <w:rPr>
                <w:b/>
                <w:sz w:val="20"/>
              </w:rPr>
            </w:pPr>
            <w:r w:rsidRPr="00E77AAC">
              <w:rPr>
                <w:b/>
                <w:sz w:val="20"/>
              </w:rPr>
              <w:t>402,0</w:t>
            </w:r>
          </w:p>
        </w:tc>
        <w:tc>
          <w:tcPr>
            <w:tcW w:w="1276" w:type="dxa"/>
          </w:tcPr>
          <w:p w:rsidR="00E77AAC" w:rsidRPr="00E77AAC" w:rsidRDefault="00E77AAC" w:rsidP="003A3561">
            <w:pPr>
              <w:rPr>
                <w:b/>
                <w:sz w:val="20"/>
              </w:rPr>
            </w:pPr>
            <w:r w:rsidRPr="00E77AAC">
              <w:rPr>
                <w:b/>
                <w:sz w:val="20"/>
              </w:rPr>
              <w:t>103,9</w:t>
            </w:r>
          </w:p>
        </w:tc>
      </w:tr>
      <w:tr w:rsidR="00E77AAC" w:rsidRPr="00D573BE" w:rsidTr="003A3561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E77AAC" w:rsidRPr="00D573BE" w:rsidRDefault="00E77AAC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в т. ч. на содержание электросетевого хозяйства</w:t>
            </w:r>
          </w:p>
        </w:tc>
        <w:tc>
          <w:tcPr>
            <w:tcW w:w="1417" w:type="dxa"/>
          </w:tcPr>
          <w:p w:rsidR="00E77AAC" w:rsidRPr="00DB3D68" w:rsidRDefault="00E77AAC" w:rsidP="003A3561">
            <w:pPr>
              <w:jc w:val="center"/>
              <w:rPr>
                <w:sz w:val="20"/>
              </w:rPr>
            </w:pPr>
            <w:r w:rsidRPr="00DB3D68">
              <w:rPr>
                <w:sz w:val="20"/>
              </w:rPr>
              <w:t>7 684,2</w:t>
            </w:r>
          </w:p>
        </w:tc>
        <w:tc>
          <w:tcPr>
            <w:tcW w:w="1417" w:type="dxa"/>
            <w:shd w:val="clear" w:color="auto" w:fill="auto"/>
          </w:tcPr>
          <w:p w:rsidR="00E77AAC" w:rsidRPr="00E77AAC" w:rsidRDefault="00E77AAC" w:rsidP="003A3561">
            <w:pPr>
              <w:rPr>
                <w:sz w:val="20"/>
              </w:rPr>
            </w:pPr>
            <w:r w:rsidRPr="00E77AAC">
              <w:rPr>
                <w:sz w:val="20"/>
              </w:rPr>
              <w:t xml:space="preserve"> 6 786,6   </w:t>
            </w:r>
          </w:p>
        </w:tc>
        <w:tc>
          <w:tcPr>
            <w:tcW w:w="1276" w:type="dxa"/>
            <w:shd w:val="clear" w:color="auto" w:fill="auto"/>
            <w:noWrap/>
          </w:tcPr>
          <w:p w:rsidR="00E77AAC" w:rsidRPr="00E77AAC" w:rsidRDefault="00E77AAC" w:rsidP="003A3561">
            <w:pPr>
              <w:rPr>
                <w:sz w:val="20"/>
              </w:rPr>
            </w:pPr>
            <w:r w:rsidRPr="00E77AAC">
              <w:rPr>
                <w:sz w:val="20"/>
              </w:rPr>
              <w:t>-897,6</w:t>
            </w:r>
          </w:p>
        </w:tc>
        <w:tc>
          <w:tcPr>
            <w:tcW w:w="1276" w:type="dxa"/>
          </w:tcPr>
          <w:p w:rsidR="00E77AAC" w:rsidRPr="00E77AAC" w:rsidRDefault="00E77AAC" w:rsidP="003A3561">
            <w:pPr>
              <w:rPr>
                <w:sz w:val="20"/>
              </w:rPr>
            </w:pPr>
            <w:r w:rsidRPr="00E77AAC">
              <w:rPr>
                <w:sz w:val="20"/>
              </w:rPr>
              <w:t>88,3</w:t>
            </w:r>
          </w:p>
        </w:tc>
      </w:tr>
      <w:tr w:rsidR="009D1B9B" w:rsidRPr="00D573BE" w:rsidTr="003A3561">
        <w:trPr>
          <w:trHeight w:val="255"/>
        </w:trPr>
        <w:tc>
          <w:tcPr>
            <w:tcW w:w="4678" w:type="dxa"/>
            <w:shd w:val="clear" w:color="auto" w:fill="auto"/>
            <w:vAlign w:val="bottom"/>
            <w:hideMark/>
          </w:tcPr>
          <w:p w:rsidR="009D1B9B" w:rsidRPr="00D573BE" w:rsidRDefault="009D1B9B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         на оплату технологического расхода (потерь)</w:t>
            </w:r>
          </w:p>
        </w:tc>
        <w:tc>
          <w:tcPr>
            <w:tcW w:w="1417" w:type="dxa"/>
          </w:tcPr>
          <w:p w:rsidR="009D1B9B" w:rsidRPr="00AF6F45" w:rsidRDefault="009D1B9B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 w:rsidRPr="00AF6F45">
              <w:rPr>
                <w:rFonts w:eastAsia="Times New Roman" w:cs="Times New Roman"/>
                <w:smallCaps w:val="0"/>
                <w:sz w:val="20"/>
              </w:rPr>
              <w:t>2538,1</w:t>
            </w:r>
          </w:p>
        </w:tc>
        <w:tc>
          <w:tcPr>
            <w:tcW w:w="1417" w:type="dxa"/>
            <w:shd w:val="clear" w:color="auto" w:fill="auto"/>
          </w:tcPr>
          <w:p w:rsidR="009D1B9B" w:rsidRPr="009D1B9B" w:rsidRDefault="009D1B9B" w:rsidP="003A3561">
            <w:pPr>
              <w:rPr>
                <w:sz w:val="20"/>
              </w:rPr>
            </w:pPr>
            <w:r w:rsidRPr="009D1B9B">
              <w:rPr>
                <w:sz w:val="20"/>
              </w:rPr>
              <w:t>3837,7</w:t>
            </w:r>
          </w:p>
        </w:tc>
        <w:tc>
          <w:tcPr>
            <w:tcW w:w="1276" w:type="dxa"/>
            <w:shd w:val="clear" w:color="auto" w:fill="auto"/>
            <w:noWrap/>
          </w:tcPr>
          <w:p w:rsidR="009D1B9B" w:rsidRPr="009D1B9B" w:rsidRDefault="009D1B9B" w:rsidP="003A3561">
            <w:pPr>
              <w:rPr>
                <w:sz w:val="20"/>
              </w:rPr>
            </w:pPr>
            <w:r w:rsidRPr="009D1B9B">
              <w:rPr>
                <w:sz w:val="20"/>
              </w:rPr>
              <w:t>1299,6</w:t>
            </w:r>
          </w:p>
        </w:tc>
        <w:tc>
          <w:tcPr>
            <w:tcW w:w="1276" w:type="dxa"/>
          </w:tcPr>
          <w:p w:rsidR="009D1B9B" w:rsidRPr="009D1B9B" w:rsidRDefault="009D1B9B" w:rsidP="003A3561">
            <w:pPr>
              <w:rPr>
                <w:sz w:val="20"/>
              </w:rPr>
            </w:pPr>
            <w:r w:rsidRPr="009D1B9B">
              <w:rPr>
                <w:sz w:val="20"/>
              </w:rPr>
              <w:t>151,2</w:t>
            </w:r>
          </w:p>
        </w:tc>
      </w:tr>
      <w:tr w:rsidR="00E77AAC" w:rsidRPr="00D573BE" w:rsidTr="00115048">
        <w:trPr>
          <w:trHeight w:val="50"/>
        </w:trPr>
        <w:tc>
          <w:tcPr>
            <w:tcW w:w="4678" w:type="dxa"/>
            <w:shd w:val="clear" w:color="auto" w:fill="auto"/>
            <w:vAlign w:val="bottom"/>
            <w:hideMark/>
          </w:tcPr>
          <w:p w:rsidR="00E77AAC" w:rsidRPr="00D573BE" w:rsidRDefault="00E77AAC" w:rsidP="0050622A">
            <w:pPr>
              <w:rPr>
                <w:rFonts w:eastAsia="Times New Roman" w:cs="Times New Roman"/>
                <w:smallCaps w:val="0"/>
                <w:sz w:val="20"/>
              </w:rPr>
            </w:pP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lastRenderedPageBreak/>
              <w:t>Одноставочный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 тариф на услуги по передаче электрической энергии, 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руб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>/</w:t>
            </w:r>
            <w:proofErr w:type="spellStart"/>
            <w:r w:rsidRPr="00D573BE">
              <w:rPr>
                <w:rFonts w:eastAsia="Times New Roman" w:cs="Times New Roman"/>
                <w:smallCaps w:val="0"/>
                <w:sz w:val="20"/>
              </w:rPr>
              <w:t>кВтч</w:t>
            </w:r>
            <w:proofErr w:type="spellEnd"/>
            <w:r w:rsidRPr="00D573BE">
              <w:rPr>
                <w:rFonts w:eastAsia="Times New Roman" w:cs="Times New Roman"/>
                <w:smallCaps w:val="0"/>
                <w:sz w:val="20"/>
              </w:rPr>
              <w:t xml:space="preserve">. </w:t>
            </w:r>
          </w:p>
        </w:tc>
        <w:tc>
          <w:tcPr>
            <w:tcW w:w="1417" w:type="dxa"/>
          </w:tcPr>
          <w:p w:rsidR="00E77AAC" w:rsidRPr="00D2722E" w:rsidRDefault="00E77AAC" w:rsidP="003A3561">
            <w:pPr>
              <w:jc w:val="center"/>
              <w:rPr>
                <w:sz w:val="18"/>
                <w:szCs w:val="18"/>
              </w:rPr>
            </w:pPr>
            <w:r w:rsidRPr="00D2722E">
              <w:rPr>
                <w:sz w:val="18"/>
                <w:szCs w:val="18"/>
              </w:rPr>
              <w:t>1,20748</w:t>
            </w:r>
          </w:p>
        </w:tc>
        <w:tc>
          <w:tcPr>
            <w:tcW w:w="1417" w:type="dxa"/>
            <w:shd w:val="clear" w:color="auto" w:fill="auto"/>
          </w:tcPr>
          <w:p w:rsidR="00E77AAC" w:rsidRPr="00E77AAC" w:rsidRDefault="00E77AAC" w:rsidP="003A3561">
            <w:pPr>
              <w:rPr>
                <w:sz w:val="20"/>
              </w:rPr>
            </w:pPr>
            <w:r w:rsidRPr="00E77AAC">
              <w:rPr>
                <w:sz w:val="20"/>
              </w:rPr>
              <w:t>0,9244</w:t>
            </w:r>
          </w:p>
        </w:tc>
        <w:tc>
          <w:tcPr>
            <w:tcW w:w="1276" w:type="dxa"/>
            <w:shd w:val="clear" w:color="auto" w:fill="auto"/>
            <w:noWrap/>
          </w:tcPr>
          <w:p w:rsidR="00E77AAC" w:rsidRPr="00E77AAC" w:rsidRDefault="00E77AAC" w:rsidP="003A3561">
            <w:pPr>
              <w:rPr>
                <w:sz w:val="20"/>
              </w:rPr>
            </w:pPr>
            <w:r w:rsidRPr="00E77AAC">
              <w:rPr>
                <w:sz w:val="20"/>
              </w:rPr>
              <w:t>-0,3</w:t>
            </w:r>
          </w:p>
        </w:tc>
        <w:tc>
          <w:tcPr>
            <w:tcW w:w="1276" w:type="dxa"/>
          </w:tcPr>
          <w:p w:rsidR="00E77AAC" w:rsidRPr="00E77AAC" w:rsidRDefault="00E77AAC" w:rsidP="003A3561">
            <w:pPr>
              <w:rPr>
                <w:sz w:val="20"/>
              </w:rPr>
            </w:pPr>
            <w:r w:rsidRPr="00E77AAC">
              <w:rPr>
                <w:sz w:val="20"/>
              </w:rPr>
              <w:t>76,6</w:t>
            </w:r>
          </w:p>
        </w:tc>
      </w:tr>
      <w:tr w:rsidR="009D1B9B" w:rsidRPr="00D573BE" w:rsidTr="00115048">
        <w:trPr>
          <w:trHeight w:val="287"/>
        </w:trPr>
        <w:tc>
          <w:tcPr>
            <w:tcW w:w="4678" w:type="dxa"/>
            <w:shd w:val="clear" w:color="auto" w:fill="auto"/>
            <w:vAlign w:val="bottom"/>
            <w:hideMark/>
          </w:tcPr>
          <w:p w:rsidR="009D1B9B" w:rsidRPr="00D573BE" w:rsidRDefault="009D1B9B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Условные единицы, у.е.</w:t>
            </w:r>
          </w:p>
        </w:tc>
        <w:tc>
          <w:tcPr>
            <w:tcW w:w="1417" w:type="dxa"/>
          </w:tcPr>
          <w:p w:rsidR="009D1B9B" w:rsidRPr="00AF6F45" w:rsidRDefault="009D1B9B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214,56</w:t>
            </w:r>
          </w:p>
        </w:tc>
        <w:tc>
          <w:tcPr>
            <w:tcW w:w="1417" w:type="dxa"/>
            <w:shd w:val="clear" w:color="auto" w:fill="auto"/>
            <w:noWrap/>
          </w:tcPr>
          <w:p w:rsidR="009D1B9B" w:rsidRPr="009D1B9B" w:rsidRDefault="009D1B9B">
            <w:pPr>
              <w:rPr>
                <w:sz w:val="20"/>
              </w:rPr>
            </w:pPr>
            <w:r w:rsidRPr="009D1B9B">
              <w:rPr>
                <w:sz w:val="20"/>
              </w:rPr>
              <w:t>226,13</w:t>
            </w:r>
          </w:p>
        </w:tc>
        <w:tc>
          <w:tcPr>
            <w:tcW w:w="1276" w:type="dxa"/>
            <w:shd w:val="clear" w:color="auto" w:fill="auto"/>
            <w:noWrap/>
          </w:tcPr>
          <w:p w:rsidR="009D1B9B" w:rsidRPr="009D1B9B" w:rsidRDefault="009D1B9B">
            <w:pPr>
              <w:rPr>
                <w:sz w:val="20"/>
              </w:rPr>
            </w:pPr>
            <w:r w:rsidRPr="009D1B9B">
              <w:rPr>
                <w:sz w:val="20"/>
              </w:rPr>
              <w:t>226,13</w:t>
            </w:r>
          </w:p>
        </w:tc>
        <w:tc>
          <w:tcPr>
            <w:tcW w:w="1276" w:type="dxa"/>
          </w:tcPr>
          <w:p w:rsidR="009D1B9B" w:rsidRPr="009D1B9B" w:rsidRDefault="009D1B9B">
            <w:pPr>
              <w:rPr>
                <w:sz w:val="20"/>
              </w:rPr>
            </w:pPr>
            <w:r w:rsidRPr="009D1B9B">
              <w:rPr>
                <w:sz w:val="20"/>
              </w:rPr>
              <w:t>226,13</w:t>
            </w:r>
          </w:p>
        </w:tc>
      </w:tr>
      <w:tr w:rsidR="009D1B9B" w:rsidRPr="00D573BE" w:rsidTr="00115048">
        <w:trPr>
          <w:trHeight w:val="287"/>
        </w:trPr>
        <w:tc>
          <w:tcPr>
            <w:tcW w:w="4678" w:type="dxa"/>
            <w:shd w:val="clear" w:color="auto" w:fill="auto"/>
            <w:vAlign w:val="bottom"/>
          </w:tcPr>
          <w:p w:rsidR="009D1B9B" w:rsidRPr="00D573BE" w:rsidRDefault="009D1B9B" w:rsidP="0050622A">
            <w:pPr>
              <w:rPr>
                <w:rFonts w:eastAsia="Times New Roman" w:cs="Times New Roman"/>
                <w:smallCaps w:val="0"/>
                <w:sz w:val="20"/>
              </w:rPr>
            </w:pPr>
            <w:r w:rsidRPr="00D573BE">
              <w:rPr>
                <w:rFonts w:eastAsia="Times New Roman" w:cs="Times New Roman"/>
                <w:smallCaps w:val="0"/>
                <w:sz w:val="20"/>
              </w:rPr>
              <w:t>Удельный размер расходов на содержание объектов электросетевого хозяйства на 1у.е.</w:t>
            </w:r>
          </w:p>
        </w:tc>
        <w:tc>
          <w:tcPr>
            <w:tcW w:w="1417" w:type="dxa"/>
          </w:tcPr>
          <w:p w:rsidR="009D1B9B" w:rsidRPr="00AF6F45" w:rsidRDefault="009D1B9B" w:rsidP="003A3561">
            <w:pPr>
              <w:jc w:val="center"/>
              <w:rPr>
                <w:rFonts w:eastAsia="Times New Roman" w:cs="Times New Roman"/>
                <w:smallCaps w:val="0"/>
                <w:sz w:val="20"/>
              </w:rPr>
            </w:pPr>
            <w:r>
              <w:rPr>
                <w:rFonts w:eastAsia="Times New Roman" w:cs="Times New Roman"/>
                <w:smallCaps w:val="0"/>
                <w:sz w:val="20"/>
              </w:rPr>
              <w:t>35,88</w:t>
            </w:r>
          </w:p>
        </w:tc>
        <w:tc>
          <w:tcPr>
            <w:tcW w:w="1417" w:type="dxa"/>
            <w:shd w:val="clear" w:color="auto" w:fill="auto"/>
            <w:noWrap/>
          </w:tcPr>
          <w:p w:rsidR="009D1B9B" w:rsidRPr="009D1B9B" w:rsidRDefault="009D1B9B" w:rsidP="003A3561">
            <w:pPr>
              <w:rPr>
                <w:sz w:val="20"/>
              </w:rPr>
            </w:pPr>
            <w:r w:rsidRPr="009D1B9B">
              <w:rPr>
                <w:sz w:val="20"/>
              </w:rPr>
              <w:t xml:space="preserve"> 33,33   </w:t>
            </w:r>
          </w:p>
        </w:tc>
        <w:tc>
          <w:tcPr>
            <w:tcW w:w="1276" w:type="dxa"/>
            <w:shd w:val="clear" w:color="auto" w:fill="auto"/>
            <w:noWrap/>
          </w:tcPr>
          <w:p w:rsidR="009D1B9B" w:rsidRPr="009D1B9B" w:rsidRDefault="009D1B9B" w:rsidP="003A3561">
            <w:pPr>
              <w:rPr>
                <w:sz w:val="20"/>
              </w:rPr>
            </w:pPr>
            <w:r w:rsidRPr="009D1B9B">
              <w:rPr>
                <w:sz w:val="20"/>
              </w:rPr>
              <w:t>-2,6</w:t>
            </w:r>
          </w:p>
        </w:tc>
        <w:tc>
          <w:tcPr>
            <w:tcW w:w="1276" w:type="dxa"/>
          </w:tcPr>
          <w:p w:rsidR="009D1B9B" w:rsidRPr="009D1B9B" w:rsidRDefault="009D1B9B" w:rsidP="003A3561">
            <w:pPr>
              <w:rPr>
                <w:sz w:val="20"/>
              </w:rPr>
            </w:pPr>
            <w:r w:rsidRPr="009D1B9B">
              <w:rPr>
                <w:sz w:val="20"/>
              </w:rPr>
              <w:t>92,9</w:t>
            </w:r>
          </w:p>
        </w:tc>
      </w:tr>
    </w:tbl>
    <w:p w:rsidR="0084514A" w:rsidRDefault="0084514A" w:rsidP="0084514A">
      <w:pPr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</w:p>
    <w:p w:rsidR="0001539D" w:rsidRDefault="0001539D" w:rsidP="0084514A">
      <w:pPr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</w:p>
    <w:p w:rsidR="00BC29AC" w:rsidRDefault="00BC29AC" w:rsidP="0084514A">
      <w:pPr>
        <w:ind w:firstLine="708"/>
        <w:jc w:val="both"/>
        <w:rPr>
          <w:rFonts w:ascii="Times New Roman CYR" w:eastAsia="Times New Roman" w:hAnsi="Times New Roman CYR" w:cs="Times New Roman CYR"/>
          <w:smallCaps w:val="0"/>
          <w:szCs w:val="24"/>
        </w:rPr>
      </w:pPr>
    </w:p>
    <w:p w:rsidR="0084514A" w:rsidRPr="0001539D" w:rsidRDefault="0084514A" w:rsidP="0084514A">
      <w:pPr>
        <w:jc w:val="both"/>
        <w:rPr>
          <w:rFonts w:eastAsia="Times New Roman" w:cs="Times New Roman"/>
          <w:smallCaps w:val="0"/>
          <w:sz w:val="16"/>
          <w:szCs w:val="16"/>
        </w:rPr>
      </w:pPr>
    </w:p>
    <w:p w:rsidR="0084514A" w:rsidRPr="009040DF" w:rsidRDefault="0084514A" w:rsidP="0084514A">
      <w:pPr>
        <w:jc w:val="both"/>
        <w:rPr>
          <w:rFonts w:eastAsia="Times New Roman" w:cs="Times New Roman"/>
          <w:smallCaps w:val="0"/>
          <w:szCs w:val="24"/>
        </w:rPr>
      </w:pPr>
      <w:r w:rsidRPr="009040DF">
        <w:rPr>
          <w:rFonts w:eastAsia="Times New Roman" w:cs="Times New Roman"/>
          <w:smallCaps w:val="0"/>
          <w:szCs w:val="24"/>
        </w:rPr>
        <w:t>Начальник отдела регулирования</w:t>
      </w:r>
    </w:p>
    <w:p w:rsidR="0084514A" w:rsidRDefault="0084514A" w:rsidP="0084514A">
      <w:pPr>
        <w:jc w:val="both"/>
        <w:rPr>
          <w:rFonts w:eastAsia="Times New Roman" w:cs="Times New Roman"/>
          <w:smallCaps w:val="0"/>
          <w:szCs w:val="24"/>
        </w:rPr>
      </w:pPr>
      <w:r w:rsidRPr="009040DF">
        <w:rPr>
          <w:rFonts w:eastAsia="Times New Roman" w:cs="Times New Roman"/>
          <w:smallCaps w:val="0"/>
          <w:szCs w:val="24"/>
        </w:rPr>
        <w:t>электроэнергетики</w:t>
      </w:r>
      <w:r w:rsidRPr="009040DF">
        <w:rPr>
          <w:rFonts w:eastAsia="Times New Roman" w:cs="Times New Roman"/>
          <w:smallCaps w:val="0"/>
          <w:szCs w:val="24"/>
        </w:rPr>
        <w:tab/>
      </w:r>
      <w:r w:rsidRPr="009040DF">
        <w:rPr>
          <w:rFonts w:eastAsia="Times New Roman" w:cs="Times New Roman"/>
          <w:smallCaps w:val="0"/>
          <w:szCs w:val="24"/>
        </w:rPr>
        <w:tab/>
      </w:r>
      <w:r w:rsidRPr="009040DF">
        <w:rPr>
          <w:rFonts w:eastAsia="Times New Roman" w:cs="Times New Roman"/>
          <w:smallCaps w:val="0"/>
          <w:szCs w:val="24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 xml:space="preserve">   </w:t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 w:val="22"/>
          <w:szCs w:val="22"/>
        </w:rPr>
        <w:tab/>
      </w:r>
      <w:r w:rsidRPr="009040DF">
        <w:rPr>
          <w:rFonts w:eastAsia="Times New Roman" w:cs="Times New Roman"/>
          <w:smallCaps w:val="0"/>
          <w:szCs w:val="24"/>
        </w:rPr>
        <w:t xml:space="preserve"> А.И. Третьякова</w:t>
      </w:r>
    </w:p>
    <w:p w:rsidR="0001539D" w:rsidRPr="009040DF" w:rsidRDefault="0001539D" w:rsidP="0084514A">
      <w:pPr>
        <w:jc w:val="both"/>
        <w:rPr>
          <w:rFonts w:eastAsia="Times New Roman" w:cs="Times New Roman"/>
          <w:smallCaps w:val="0"/>
          <w:szCs w:val="24"/>
        </w:rPr>
      </w:pPr>
    </w:p>
    <w:p w:rsidR="00E62DBE" w:rsidRDefault="00E62DBE" w:rsidP="0084514A">
      <w:pPr>
        <w:jc w:val="both"/>
        <w:rPr>
          <w:rFonts w:eastAsia="Times New Roman" w:cs="Times New Roman"/>
          <w:smallCaps w:val="0"/>
          <w:szCs w:val="24"/>
        </w:rPr>
      </w:pPr>
    </w:p>
    <w:p w:rsidR="00E62DBE" w:rsidRDefault="00E62DBE" w:rsidP="0084514A">
      <w:pPr>
        <w:jc w:val="both"/>
        <w:rPr>
          <w:rFonts w:eastAsia="Times New Roman" w:cs="Times New Roman"/>
          <w:smallCaps w:val="0"/>
          <w:szCs w:val="24"/>
        </w:rPr>
      </w:pPr>
    </w:p>
    <w:p w:rsidR="00E62DBE" w:rsidRDefault="00E62DBE" w:rsidP="0084514A">
      <w:pPr>
        <w:jc w:val="both"/>
        <w:rPr>
          <w:rFonts w:eastAsia="Times New Roman" w:cs="Times New Roman"/>
          <w:smallCaps w:val="0"/>
          <w:szCs w:val="24"/>
        </w:rPr>
      </w:pPr>
    </w:p>
    <w:p w:rsidR="0001539D" w:rsidRPr="00E62DBE" w:rsidRDefault="0001539D" w:rsidP="0084514A">
      <w:pPr>
        <w:jc w:val="both"/>
        <w:rPr>
          <w:rFonts w:eastAsia="Times New Roman" w:cs="Times New Roman"/>
          <w:smallCaps w:val="0"/>
          <w:sz w:val="20"/>
        </w:rPr>
      </w:pPr>
      <w:r w:rsidRPr="00E62DBE">
        <w:rPr>
          <w:rFonts w:eastAsia="Times New Roman" w:cs="Times New Roman"/>
          <w:smallCaps w:val="0"/>
          <w:sz w:val="20"/>
        </w:rPr>
        <w:t>Исполнитель</w:t>
      </w:r>
    </w:p>
    <w:p w:rsidR="00863AB4" w:rsidRDefault="0084514A" w:rsidP="0001539D">
      <w:pPr>
        <w:jc w:val="both"/>
        <w:rPr>
          <w:rFonts w:eastAsia="Times New Roman" w:cs="Times New Roman"/>
          <w:smallCaps w:val="0"/>
          <w:sz w:val="20"/>
        </w:rPr>
      </w:pPr>
      <w:r w:rsidRPr="00E62DBE">
        <w:rPr>
          <w:rFonts w:eastAsia="Times New Roman" w:cs="Times New Roman"/>
          <w:smallCaps w:val="0"/>
          <w:sz w:val="20"/>
        </w:rPr>
        <w:t xml:space="preserve">Д.А. </w:t>
      </w:r>
      <w:proofErr w:type="spellStart"/>
      <w:r w:rsidRPr="00E62DBE">
        <w:rPr>
          <w:rFonts w:eastAsia="Times New Roman" w:cs="Times New Roman"/>
          <w:smallCaps w:val="0"/>
          <w:sz w:val="20"/>
        </w:rPr>
        <w:t>Данильчук</w:t>
      </w:r>
      <w:proofErr w:type="spellEnd"/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863AB4" w:rsidRDefault="00863AB4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p w:rsidR="00732735" w:rsidRDefault="00732735" w:rsidP="0001539D">
      <w:pPr>
        <w:jc w:val="both"/>
        <w:rPr>
          <w:rFonts w:eastAsia="Times New Roman" w:cs="Times New Roman"/>
          <w:smallCaps w:val="0"/>
          <w:sz w:val="20"/>
        </w:rPr>
      </w:pPr>
    </w:p>
    <w:sectPr w:rsidR="00732735" w:rsidSect="00425FA9">
      <w:footerReference w:type="default" r:id="rId9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9FC" w:rsidRDefault="002F19FC" w:rsidP="00C20A7A">
      <w:r>
        <w:separator/>
      </w:r>
    </w:p>
  </w:endnote>
  <w:endnote w:type="continuationSeparator" w:id="0">
    <w:p w:rsidR="002F19FC" w:rsidRDefault="002F19FC" w:rsidP="00C20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3321626"/>
      <w:docPartObj>
        <w:docPartGallery w:val="Page Numbers (Bottom of Page)"/>
        <w:docPartUnique/>
      </w:docPartObj>
    </w:sdtPr>
    <w:sdtEndPr/>
    <w:sdtContent>
      <w:p w:rsidR="00CE4FBF" w:rsidRDefault="00CE4FB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44A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E4FBF" w:rsidRDefault="00CE4F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9FC" w:rsidRDefault="002F19FC" w:rsidP="00C20A7A">
      <w:r>
        <w:separator/>
      </w:r>
    </w:p>
  </w:footnote>
  <w:footnote w:type="continuationSeparator" w:id="0">
    <w:p w:rsidR="002F19FC" w:rsidRDefault="002F19FC" w:rsidP="00C20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555"/>
    <w:multiLevelType w:val="hybridMultilevel"/>
    <w:tmpl w:val="EC9EE846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>
    <w:nsid w:val="2056348E"/>
    <w:multiLevelType w:val="multilevel"/>
    <w:tmpl w:val="C9B4858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hint="default"/>
        <w:color w:val="000000"/>
      </w:rPr>
    </w:lvl>
  </w:abstractNum>
  <w:abstractNum w:abstractNumId="2">
    <w:nsid w:val="3E1867B7"/>
    <w:multiLevelType w:val="hybridMultilevel"/>
    <w:tmpl w:val="B816B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E3D0A13"/>
    <w:multiLevelType w:val="hybridMultilevel"/>
    <w:tmpl w:val="6D68D1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6B8C3499"/>
    <w:multiLevelType w:val="hybridMultilevel"/>
    <w:tmpl w:val="A1B29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EF37F2"/>
    <w:multiLevelType w:val="hybridMultilevel"/>
    <w:tmpl w:val="9BBC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7AD"/>
    <w:rsid w:val="00001E1A"/>
    <w:rsid w:val="00002AA3"/>
    <w:rsid w:val="00007CE1"/>
    <w:rsid w:val="000130C2"/>
    <w:rsid w:val="0001498A"/>
    <w:rsid w:val="00014E4D"/>
    <w:rsid w:val="0001539D"/>
    <w:rsid w:val="00021A25"/>
    <w:rsid w:val="00023133"/>
    <w:rsid w:val="000261A7"/>
    <w:rsid w:val="00032014"/>
    <w:rsid w:val="00034132"/>
    <w:rsid w:val="00035288"/>
    <w:rsid w:val="00036F91"/>
    <w:rsid w:val="000404F3"/>
    <w:rsid w:val="0004212C"/>
    <w:rsid w:val="000448C9"/>
    <w:rsid w:val="0005005C"/>
    <w:rsid w:val="00050BC3"/>
    <w:rsid w:val="00051E76"/>
    <w:rsid w:val="0005398D"/>
    <w:rsid w:val="00053D43"/>
    <w:rsid w:val="0005482A"/>
    <w:rsid w:val="00055B29"/>
    <w:rsid w:val="00056688"/>
    <w:rsid w:val="0006154F"/>
    <w:rsid w:val="0006253D"/>
    <w:rsid w:val="0006345C"/>
    <w:rsid w:val="000660AD"/>
    <w:rsid w:val="00066C31"/>
    <w:rsid w:val="00072CE2"/>
    <w:rsid w:val="00076FB6"/>
    <w:rsid w:val="00081502"/>
    <w:rsid w:val="00082AC8"/>
    <w:rsid w:val="000831FA"/>
    <w:rsid w:val="0008411F"/>
    <w:rsid w:val="00084396"/>
    <w:rsid w:val="00084CFC"/>
    <w:rsid w:val="0008632F"/>
    <w:rsid w:val="000869F9"/>
    <w:rsid w:val="00086E90"/>
    <w:rsid w:val="000872A9"/>
    <w:rsid w:val="00091972"/>
    <w:rsid w:val="00091997"/>
    <w:rsid w:val="000936F0"/>
    <w:rsid w:val="00093B39"/>
    <w:rsid w:val="0009461E"/>
    <w:rsid w:val="000972CF"/>
    <w:rsid w:val="000A0D3F"/>
    <w:rsid w:val="000A11B8"/>
    <w:rsid w:val="000A1DEE"/>
    <w:rsid w:val="000A208D"/>
    <w:rsid w:val="000A294A"/>
    <w:rsid w:val="000A4066"/>
    <w:rsid w:val="000A6440"/>
    <w:rsid w:val="000A702E"/>
    <w:rsid w:val="000A7819"/>
    <w:rsid w:val="000B06A0"/>
    <w:rsid w:val="000B10B6"/>
    <w:rsid w:val="000B2CF8"/>
    <w:rsid w:val="000B3D74"/>
    <w:rsid w:val="000B42DA"/>
    <w:rsid w:val="000B4C3E"/>
    <w:rsid w:val="000B5100"/>
    <w:rsid w:val="000B7D54"/>
    <w:rsid w:val="000C2930"/>
    <w:rsid w:val="000D0306"/>
    <w:rsid w:val="000D1344"/>
    <w:rsid w:val="000D2AE6"/>
    <w:rsid w:val="000D32D3"/>
    <w:rsid w:val="000D3805"/>
    <w:rsid w:val="000D5711"/>
    <w:rsid w:val="000D586A"/>
    <w:rsid w:val="000E7297"/>
    <w:rsid w:val="000E7977"/>
    <w:rsid w:val="000F0168"/>
    <w:rsid w:val="000F2A34"/>
    <w:rsid w:val="000F2FCC"/>
    <w:rsid w:val="000F5B7E"/>
    <w:rsid w:val="000F6A22"/>
    <w:rsid w:val="000F7862"/>
    <w:rsid w:val="000F7BD3"/>
    <w:rsid w:val="00100176"/>
    <w:rsid w:val="00101A3B"/>
    <w:rsid w:val="001024CA"/>
    <w:rsid w:val="00102C48"/>
    <w:rsid w:val="00103B16"/>
    <w:rsid w:val="00103E5B"/>
    <w:rsid w:val="00104C05"/>
    <w:rsid w:val="001056CC"/>
    <w:rsid w:val="00105E13"/>
    <w:rsid w:val="00111174"/>
    <w:rsid w:val="00112309"/>
    <w:rsid w:val="00114A41"/>
    <w:rsid w:val="00115048"/>
    <w:rsid w:val="00115CDB"/>
    <w:rsid w:val="001205B7"/>
    <w:rsid w:val="00120D05"/>
    <w:rsid w:val="00122150"/>
    <w:rsid w:val="00123B3D"/>
    <w:rsid w:val="0012625D"/>
    <w:rsid w:val="00130ECD"/>
    <w:rsid w:val="00132D68"/>
    <w:rsid w:val="00132F91"/>
    <w:rsid w:val="00133881"/>
    <w:rsid w:val="001345B3"/>
    <w:rsid w:val="00134D59"/>
    <w:rsid w:val="001355EA"/>
    <w:rsid w:val="00135815"/>
    <w:rsid w:val="00135AD3"/>
    <w:rsid w:val="00136612"/>
    <w:rsid w:val="00136790"/>
    <w:rsid w:val="00137185"/>
    <w:rsid w:val="0014005C"/>
    <w:rsid w:val="0014069F"/>
    <w:rsid w:val="0014238C"/>
    <w:rsid w:val="00143EF6"/>
    <w:rsid w:val="00144C5F"/>
    <w:rsid w:val="00144ED6"/>
    <w:rsid w:val="001463B9"/>
    <w:rsid w:val="00146910"/>
    <w:rsid w:val="00150FA8"/>
    <w:rsid w:val="00153F8E"/>
    <w:rsid w:val="00154CF9"/>
    <w:rsid w:val="001557FE"/>
    <w:rsid w:val="0015732C"/>
    <w:rsid w:val="00160B09"/>
    <w:rsid w:val="00160B3A"/>
    <w:rsid w:val="001630FB"/>
    <w:rsid w:val="00164875"/>
    <w:rsid w:val="00164A6D"/>
    <w:rsid w:val="00166CC1"/>
    <w:rsid w:val="00167F27"/>
    <w:rsid w:val="00170A58"/>
    <w:rsid w:val="001713BD"/>
    <w:rsid w:val="001735E9"/>
    <w:rsid w:val="00177BAA"/>
    <w:rsid w:val="00177E38"/>
    <w:rsid w:val="00177EAE"/>
    <w:rsid w:val="00182778"/>
    <w:rsid w:val="00182B99"/>
    <w:rsid w:val="00183791"/>
    <w:rsid w:val="00184117"/>
    <w:rsid w:val="00184EE4"/>
    <w:rsid w:val="001934BF"/>
    <w:rsid w:val="0019694B"/>
    <w:rsid w:val="00197B32"/>
    <w:rsid w:val="00197D9D"/>
    <w:rsid w:val="001A01A2"/>
    <w:rsid w:val="001A033F"/>
    <w:rsid w:val="001A1A7F"/>
    <w:rsid w:val="001A218D"/>
    <w:rsid w:val="001A31D8"/>
    <w:rsid w:val="001A354D"/>
    <w:rsid w:val="001A3DC7"/>
    <w:rsid w:val="001A5289"/>
    <w:rsid w:val="001A670A"/>
    <w:rsid w:val="001B1211"/>
    <w:rsid w:val="001B1484"/>
    <w:rsid w:val="001B1C85"/>
    <w:rsid w:val="001B31C1"/>
    <w:rsid w:val="001B78B2"/>
    <w:rsid w:val="001B7991"/>
    <w:rsid w:val="001B7A02"/>
    <w:rsid w:val="001C03E8"/>
    <w:rsid w:val="001C1351"/>
    <w:rsid w:val="001C2D69"/>
    <w:rsid w:val="001C3326"/>
    <w:rsid w:val="001C679E"/>
    <w:rsid w:val="001C71FB"/>
    <w:rsid w:val="001D0931"/>
    <w:rsid w:val="001D19A6"/>
    <w:rsid w:val="001D348B"/>
    <w:rsid w:val="001D3786"/>
    <w:rsid w:val="001D4B6D"/>
    <w:rsid w:val="001D5827"/>
    <w:rsid w:val="001D75E8"/>
    <w:rsid w:val="001E109B"/>
    <w:rsid w:val="001E220F"/>
    <w:rsid w:val="001E581F"/>
    <w:rsid w:val="001E7CB7"/>
    <w:rsid w:val="001F0187"/>
    <w:rsid w:val="001F1EB3"/>
    <w:rsid w:val="001F1F51"/>
    <w:rsid w:val="001F3CAD"/>
    <w:rsid w:val="001F4F87"/>
    <w:rsid w:val="001F622E"/>
    <w:rsid w:val="001F67F9"/>
    <w:rsid w:val="001F7F5F"/>
    <w:rsid w:val="002006BF"/>
    <w:rsid w:val="002039EE"/>
    <w:rsid w:val="00203D1D"/>
    <w:rsid w:val="002046B8"/>
    <w:rsid w:val="00205262"/>
    <w:rsid w:val="00207943"/>
    <w:rsid w:val="002103CD"/>
    <w:rsid w:val="002146A6"/>
    <w:rsid w:val="00217392"/>
    <w:rsid w:val="00217AC4"/>
    <w:rsid w:val="00220426"/>
    <w:rsid w:val="0022047B"/>
    <w:rsid w:val="002204CF"/>
    <w:rsid w:val="0022522E"/>
    <w:rsid w:val="00226D01"/>
    <w:rsid w:val="002271D4"/>
    <w:rsid w:val="0023021F"/>
    <w:rsid w:val="00230416"/>
    <w:rsid w:val="00231AD2"/>
    <w:rsid w:val="00232472"/>
    <w:rsid w:val="00232D24"/>
    <w:rsid w:val="00234FFC"/>
    <w:rsid w:val="00235113"/>
    <w:rsid w:val="00235974"/>
    <w:rsid w:val="0023710F"/>
    <w:rsid w:val="002372C7"/>
    <w:rsid w:val="00241B4B"/>
    <w:rsid w:val="002514A7"/>
    <w:rsid w:val="00251CA9"/>
    <w:rsid w:val="0025204F"/>
    <w:rsid w:val="0025260D"/>
    <w:rsid w:val="00253647"/>
    <w:rsid w:val="00255659"/>
    <w:rsid w:val="00256A07"/>
    <w:rsid w:val="00257844"/>
    <w:rsid w:val="00264182"/>
    <w:rsid w:val="002659F8"/>
    <w:rsid w:val="00266DAC"/>
    <w:rsid w:val="00272A29"/>
    <w:rsid w:val="00275601"/>
    <w:rsid w:val="00275D2D"/>
    <w:rsid w:val="00277687"/>
    <w:rsid w:val="00277B53"/>
    <w:rsid w:val="002811B2"/>
    <w:rsid w:val="002817C0"/>
    <w:rsid w:val="0028501B"/>
    <w:rsid w:val="002857C7"/>
    <w:rsid w:val="0028625D"/>
    <w:rsid w:val="00287DFB"/>
    <w:rsid w:val="00290C2C"/>
    <w:rsid w:val="0029111D"/>
    <w:rsid w:val="0029115E"/>
    <w:rsid w:val="002916DE"/>
    <w:rsid w:val="00291FC9"/>
    <w:rsid w:val="0029320C"/>
    <w:rsid w:val="0029355F"/>
    <w:rsid w:val="0029360A"/>
    <w:rsid w:val="00293BEE"/>
    <w:rsid w:val="00294D11"/>
    <w:rsid w:val="002966A0"/>
    <w:rsid w:val="002A1825"/>
    <w:rsid w:val="002A3F7B"/>
    <w:rsid w:val="002A4709"/>
    <w:rsid w:val="002A4AB0"/>
    <w:rsid w:val="002A5CEB"/>
    <w:rsid w:val="002A7D58"/>
    <w:rsid w:val="002B09F3"/>
    <w:rsid w:val="002B26DA"/>
    <w:rsid w:val="002B292C"/>
    <w:rsid w:val="002B38B3"/>
    <w:rsid w:val="002B481C"/>
    <w:rsid w:val="002B6423"/>
    <w:rsid w:val="002B6844"/>
    <w:rsid w:val="002B6C6E"/>
    <w:rsid w:val="002C0C79"/>
    <w:rsid w:val="002C1596"/>
    <w:rsid w:val="002C453E"/>
    <w:rsid w:val="002C4B90"/>
    <w:rsid w:val="002C4BC3"/>
    <w:rsid w:val="002C63FD"/>
    <w:rsid w:val="002C6E72"/>
    <w:rsid w:val="002C6FC1"/>
    <w:rsid w:val="002D150C"/>
    <w:rsid w:val="002D180C"/>
    <w:rsid w:val="002D23B2"/>
    <w:rsid w:val="002D5447"/>
    <w:rsid w:val="002D56D0"/>
    <w:rsid w:val="002D6D4D"/>
    <w:rsid w:val="002D7806"/>
    <w:rsid w:val="002E086F"/>
    <w:rsid w:val="002E1C2D"/>
    <w:rsid w:val="002E1DD1"/>
    <w:rsid w:val="002E2276"/>
    <w:rsid w:val="002E2455"/>
    <w:rsid w:val="002E5302"/>
    <w:rsid w:val="002E6305"/>
    <w:rsid w:val="002F0878"/>
    <w:rsid w:val="002F0EDE"/>
    <w:rsid w:val="002F11D5"/>
    <w:rsid w:val="002F19FC"/>
    <w:rsid w:val="002F43B6"/>
    <w:rsid w:val="002F4FA9"/>
    <w:rsid w:val="002F5670"/>
    <w:rsid w:val="00300028"/>
    <w:rsid w:val="003023B1"/>
    <w:rsid w:val="00304187"/>
    <w:rsid w:val="00304BA1"/>
    <w:rsid w:val="00306918"/>
    <w:rsid w:val="003111DC"/>
    <w:rsid w:val="003117CD"/>
    <w:rsid w:val="0031211D"/>
    <w:rsid w:val="003141F0"/>
    <w:rsid w:val="00315422"/>
    <w:rsid w:val="003166F6"/>
    <w:rsid w:val="003179F4"/>
    <w:rsid w:val="00321216"/>
    <w:rsid w:val="0032414A"/>
    <w:rsid w:val="00324BBE"/>
    <w:rsid w:val="003263DB"/>
    <w:rsid w:val="0032723B"/>
    <w:rsid w:val="0032752C"/>
    <w:rsid w:val="00330ACC"/>
    <w:rsid w:val="003316EF"/>
    <w:rsid w:val="00332125"/>
    <w:rsid w:val="00336585"/>
    <w:rsid w:val="00336639"/>
    <w:rsid w:val="00337D4E"/>
    <w:rsid w:val="00337F74"/>
    <w:rsid w:val="0034180F"/>
    <w:rsid w:val="00344FA0"/>
    <w:rsid w:val="0034522D"/>
    <w:rsid w:val="00350D61"/>
    <w:rsid w:val="00353B6C"/>
    <w:rsid w:val="00354786"/>
    <w:rsid w:val="003569F2"/>
    <w:rsid w:val="00356A65"/>
    <w:rsid w:val="00356CA6"/>
    <w:rsid w:val="003572DD"/>
    <w:rsid w:val="00357832"/>
    <w:rsid w:val="00365EA3"/>
    <w:rsid w:val="00366348"/>
    <w:rsid w:val="0036640D"/>
    <w:rsid w:val="003700BB"/>
    <w:rsid w:val="00370EFF"/>
    <w:rsid w:val="00372368"/>
    <w:rsid w:val="0037369E"/>
    <w:rsid w:val="00373F38"/>
    <w:rsid w:val="00375C9E"/>
    <w:rsid w:val="003810E4"/>
    <w:rsid w:val="003814B2"/>
    <w:rsid w:val="003823F7"/>
    <w:rsid w:val="00382CEC"/>
    <w:rsid w:val="00383EC2"/>
    <w:rsid w:val="00387949"/>
    <w:rsid w:val="0039058F"/>
    <w:rsid w:val="003927DB"/>
    <w:rsid w:val="00393C18"/>
    <w:rsid w:val="003A045A"/>
    <w:rsid w:val="003A2AD8"/>
    <w:rsid w:val="003A341A"/>
    <w:rsid w:val="003A3561"/>
    <w:rsid w:val="003A3600"/>
    <w:rsid w:val="003A4CF1"/>
    <w:rsid w:val="003A52BD"/>
    <w:rsid w:val="003A5B4D"/>
    <w:rsid w:val="003B0662"/>
    <w:rsid w:val="003B209A"/>
    <w:rsid w:val="003B2BAD"/>
    <w:rsid w:val="003B3DA7"/>
    <w:rsid w:val="003B4E76"/>
    <w:rsid w:val="003B702A"/>
    <w:rsid w:val="003C3BB9"/>
    <w:rsid w:val="003C6589"/>
    <w:rsid w:val="003D10E3"/>
    <w:rsid w:val="003D24D2"/>
    <w:rsid w:val="003D30FB"/>
    <w:rsid w:val="003D3877"/>
    <w:rsid w:val="003D5183"/>
    <w:rsid w:val="003D5C50"/>
    <w:rsid w:val="003E055B"/>
    <w:rsid w:val="003E066C"/>
    <w:rsid w:val="003E2DA9"/>
    <w:rsid w:val="003E4FA4"/>
    <w:rsid w:val="003E50E3"/>
    <w:rsid w:val="003E645D"/>
    <w:rsid w:val="003E6B60"/>
    <w:rsid w:val="003E7559"/>
    <w:rsid w:val="003F417E"/>
    <w:rsid w:val="003F588A"/>
    <w:rsid w:val="003F72DF"/>
    <w:rsid w:val="00400FEF"/>
    <w:rsid w:val="00404B7E"/>
    <w:rsid w:val="00404E21"/>
    <w:rsid w:val="004075BA"/>
    <w:rsid w:val="00407C56"/>
    <w:rsid w:val="00411122"/>
    <w:rsid w:val="00411FF1"/>
    <w:rsid w:val="004175AE"/>
    <w:rsid w:val="00417618"/>
    <w:rsid w:val="004201FA"/>
    <w:rsid w:val="0042056F"/>
    <w:rsid w:val="004208BB"/>
    <w:rsid w:val="00420E80"/>
    <w:rsid w:val="004238F3"/>
    <w:rsid w:val="00425FA9"/>
    <w:rsid w:val="00431A64"/>
    <w:rsid w:val="00434A64"/>
    <w:rsid w:val="004375AE"/>
    <w:rsid w:val="004377A6"/>
    <w:rsid w:val="00437E33"/>
    <w:rsid w:val="00440061"/>
    <w:rsid w:val="004437B4"/>
    <w:rsid w:val="004442AC"/>
    <w:rsid w:val="00445E24"/>
    <w:rsid w:val="00447691"/>
    <w:rsid w:val="004506DD"/>
    <w:rsid w:val="004507DA"/>
    <w:rsid w:val="00450C34"/>
    <w:rsid w:val="00456306"/>
    <w:rsid w:val="0045778F"/>
    <w:rsid w:val="00457CA9"/>
    <w:rsid w:val="0046172A"/>
    <w:rsid w:val="00461D2B"/>
    <w:rsid w:val="00462AFF"/>
    <w:rsid w:val="00462DFB"/>
    <w:rsid w:val="00463871"/>
    <w:rsid w:val="00463F2D"/>
    <w:rsid w:val="00464E51"/>
    <w:rsid w:val="004664BA"/>
    <w:rsid w:val="00470C5B"/>
    <w:rsid w:val="00470FE0"/>
    <w:rsid w:val="00470FF1"/>
    <w:rsid w:val="00473521"/>
    <w:rsid w:val="00473A9B"/>
    <w:rsid w:val="00473D4F"/>
    <w:rsid w:val="00474A1F"/>
    <w:rsid w:val="00474D9A"/>
    <w:rsid w:val="00475015"/>
    <w:rsid w:val="0047511A"/>
    <w:rsid w:val="004755D0"/>
    <w:rsid w:val="00475B81"/>
    <w:rsid w:val="00475DC6"/>
    <w:rsid w:val="00476F7D"/>
    <w:rsid w:val="00477FAE"/>
    <w:rsid w:val="00481061"/>
    <w:rsid w:val="00482256"/>
    <w:rsid w:val="00482F1A"/>
    <w:rsid w:val="00486166"/>
    <w:rsid w:val="00487569"/>
    <w:rsid w:val="00490A3D"/>
    <w:rsid w:val="00491690"/>
    <w:rsid w:val="00493B7A"/>
    <w:rsid w:val="00494617"/>
    <w:rsid w:val="00496417"/>
    <w:rsid w:val="0049799D"/>
    <w:rsid w:val="004A183F"/>
    <w:rsid w:val="004A19BE"/>
    <w:rsid w:val="004A38E4"/>
    <w:rsid w:val="004A3C7E"/>
    <w:rsid w:val="004A5A07"/>
    <w:rsid w:val="004A628F"/>
    <w:rsid w:val="004B0677"/>
    <w:rsid w:val="004B347C"/>
    <w:rsid w:val="004B4035"/>
    <w:rsid w:val="004B4511"/>
    <w:rsid w:val="004B6918"/>
    <w:rsid w:val="004C289D"/>
    <w:rsid w:val="004C57E9"/>
    <w:rsid w:val="004C60A2"/>
    <w:rsid w:val="004C73D7"/>
    <w:rsid w:val="004C7634"/>
    <w:rsid w:val="004D20D9"/>
    <w:rsid w:val="004D2467"/>
    <w:rsid w:val="004D3D22"/>
    <w:rsid w:val="004D4424"/>
    <w:rsid w:val="004D5695"/>
    <w:rsid w:val="004D7470"/>
    <w:rsid w:val="004D76A9"/>
    <w:rsid w:val="004D7CE6"/>
    <w:rsid w:val="004E0726"/>
    <w:rsid w:val="004E2952"/>
    <w:rsid w:val="004E35CA"/>
    <w:rsid w:val="004E4E8B"/>
    <w:rsid w:val="004E5C80"/>
    <w:rsid w:val="004E5F35"/>
    <w:rsid w:val="004E61B3"/>
    <w:rsid w:val="004E7707"/>
    <w:rsid w:val="004F1B0A"/>
    <w:rsid w:val="004F24C2"/>
    <w:rsid w:val="004F27AA"/>
    <w:rsid w:val="004F5AC0"/>
    <w:rsid w:val="004F5C37"/>
    <w:rsid w:val="004F5D66"/>
    <w:rsid w:val="004F6A17"/>
    <w:rsid w:val="00500DED"/>
    <w:rsid w:val="00505FB0"/>
    <w:rsid w:val="0050622A"/>
    <w:rsid w:val="005074E2"/>
    <w:rsid w:val="00511BC5"/>
    <w:rsid w:val="0051353D"/>
    <w:rsid w:val="00514024"/>
    <w:rsid w:val="00514A1D"/>
    <w:rsid w:val="00520742"/>
    <w:rsid w:val="005220C2"/>
    <w:rsid w:val="00522816"/>
    <w:rsid w:val="00523283"/>
    <w:rsid w:val="00526529"/>
    <w:rsid w:val="00530DE4"/>
    <w:rsid w:val="005324B1"/>
    <w:rsid w:val="00532E23"/>
    <w:rsid w:val="00534400"/>
    <w:rsid w:val="00535F05"/>
    <w:rsid w:val="005368EE"/>
    <w:rsid w:val="00537C98"/>
    <w:rsid w:val="00542584"/>
    <w:rsid w:val="00542B40"/>
    <w:rsid w:val="0054333F"/>
    <w:rsid w:val="0054361D"/>
    <w:rsid w:val="00546959"/>
    <w:rsid w:val="005508E1"/>
    <w:rsid w:val="0055165C"/>
    <w:rsid w:val="005519FB"/>
    <w:rsid w:val="0055272A"/>
    <w:rsid w:val="005542B1"/>
    <w:rsid w:val="005546CC"/>
    <w:rsid w:val="005559D1"/>
    <w:rsid w:val="00556AEE"/>
    <w:rsid w:val="00561116"/>
    <w:rsid w:val="00561C6B"/>
    <w:rsid w:val="005630E2"/>
    <w:rsid w:val="005634E8"/>
    <w:rsid w:val="00564F4A"/>
    <w:rsid w:val="0056704B"/>
    <w:rsid w:val="00567EF5"/>
    <w:rsid w:val="0057168D"/>
    <w:rsid w:val="00572ECF"/>
    <w:rsid w:val="00574318"/>
    <w:rsid w:val="00574474"/>
    <w:rsid w:val="00575EFE"/>
    <w:rsid w:val="00576572"/>
    <w:rsid w:val="00577502"/>
    <w:rsid w:val="00577CC9"/>
    <w:rsid w:val="00595173"/>
    <w:rsid w:val="00595A17"/>
    <w:rsid w:val="00596A65"/>
    <w:rsid w:val="005A14E0"/>
    <w:rsid w:val="005A440E"/>
    <w:rsid w:val="005A4F15"/>
    <w:rsid w:val="005A5929"/>
    <w:rsid w:val="005B07F5"/>
    <w:rsid w:val="005B0DC4"/>
    <w:rsid w:val="005B20CD"/>
    <w:rsid w:val="005B27E2"/>
    <w:rsid w:val="005B4F0B"/>
    <w:rsid w:val="005B67FF"/>
    <w:rsid w:val="005B726C"/>
    <w:rsid w:val="005B7324"/>
    <w:rsid w:val="005C04BC"/>
    <w:rsid w:val="005C14BA"/>
    <w:rsid w:val="005C20DF"/>
    <w:rsid w:val="005C4ACB"/>
    <w:rsid w:val="005C610C"/>
    <w:rsid w:val="005D2337"/>
    <w:rsid w:val="005D40F1"/>
    <w:rsid w:val="005D6E30"/>
    <w:rsid w:val="005E0F72"/>
    <w:rsid w:val="005E24EE"/>
    <w:rsid w:val="005E282F"/>
    <w:rsid w:val="005E5C16"/>
    <w:rsid w:val="005E5E33"/>
    <w:rsid w:val="005E6173"/>
    <w:rsid w:val="005E77B2"/>
    <w:rsid w:val="005F087E"/>
    <w:rsid w:val="005F1522"/>
    <w:rsid w:val="005F1B83"/>
    <w:rsid w:val="005F22B8"/>
    <w:rsid w:val="005F23E7"/>
    <w:rsid w:val="005F3B5F"/>
    <w:rsid w:val="005F4C21"/>
    <w:rsid w:val="005F5C52"/>
    <w:rsid w:val="005F69AA"/>
    <w:rsid w:val="005F6D2D"/>
    <w:rsid w:val="00601E3E"/>
    <w:rsid w:val="006028A2"/>
    <w:rsid w:val="00602E4C"/>
    <w:rsid w:val="006032C3"/>
    <w:rsid w:val="0060566E"/>
    <w:rsid w:val="00605CEB"/>
    <w:rsid w:val="00606D96"/>
    <w:rsid w:val="00611E5B"/>
    <w:rsid w:val="00612165"/>
    <w:rsid w:val="00612B96"/>
    <w:rsid w:val="00614E7D"/>
    <w:rsid w:val="0061542D"/>
    <w:rsid w:val="0061561A"/>
    <w:rsid w:val="00615721"/>
    <w:rsid w:val="00615EA5"/>
    <w:rsid w:val="0062234A"/>
    <w:rsid w:val="0062280A"/>
    <w:rsid w:val="00623096"/>
    <w:rsid w:val="00623CCE"/>
    <w:rsid w:val="00624865"/>
    <w:rsid w:val="00624BA5"/>
    <w:rsid w:val="0063058B"/>
    <w:rsid w:val="00632555"/>
    <w:rsid w:val="00633C74"/>
    <w:rsid w:val="00635F8E"/>
    <w:rsid w:val="00640907"/>
    <w:rsid w:val="00640A3B"/>
    <w:rsid w:val="00642E4F"/>
    <w:rsid w:val="0064431C"/>
    <w:rsid w:val="0064552D"/>
    <w:rsid w:val="00647C12"/>
    <w:rsid w:val="00647C60"/>
    <w:rsid w:val="00647F25"/>
    <w:rsid w:val="00650C10"/>
    <w:rsid w:val="00651555"/>
    <w:rsid w:val="006520F9"/>
    <w:rsid w:val="00652EDA"/>
    <w:rsid w:val="00653085"/>
    <w:rsid w:val="0065568F"/>
    <w:rsid w:val="00655BAF"/>
    <w:rsid w:val="006565D3"/>
    <w:rsid w:val="0065680B"/>
    <w:rsid w:val="00661086"/>
    <w:rsid w:val="006624A6"/>
    <w:rsid w:val="006648CE"/>
    <w:rsid w:val="00664BE6"/>
    <w:rsid w:val="00670BF6"/>
    <w:rsid w:val="0067100B"/>
    <w:rsid w:val="00673095"/>
    <w:rsid w:val="0067333F"/>
    <w:rsid w:val="00673C98"/>
    <w:rsid w:val="006760D4"/>
    <w:rsid w:val="00676346"/>
    <w:rsid w:val="00680602"/>
    <w:rsid w:val="00680F8B"/>
    <w:rsid w:val="00687D09"/>
    <w:rsid w:val="00690C3D"/>
    <w:rsid w:val="00690E16"/>
    <w:rsid w:val="00693AE2"/>
    <w:rsid w:val="0069701A"/>
    <w:rsid w:val="006976BB"/>
    <w:rsid w:val="00697DAA"/>
    <w:rsid w:val="006A0557"/>
    <w:rsid w:val="006A0DDB"/>
    <w:rsid w:val="006A69F8"/>
    <w:rsid w:val="006B1200"/>
    <w:rsid w:val="006B1BB6"/>
    <w:rsid w:val="006B397D"/>
    <w:rsid w:val="006B5415"/>
    <w:rsid w:val="006B54DE"/>
    <w:rsid w:val="006B7B84"/>
    <w:rsid w:val="006C1708"/>
    <w:rsid w:val="006C4498"/>
    <w:rsid w:val="006C60F0"/>
    <w:rsid w:val="006C63D5"/>
    <w:rsid w:val="006C6488"/>
    <w:rsid w:val="006C766A"/>
    <w:rsid w:val="006C7741"/>
    <w:rsid w:val="006C7CBA"/>
    <w:rsid w:val="006D224A"/>
    <w:rsid w:val="006D3661"/>
    <w:rsid w:val="006D504A"/>
    <w:rsid w:val="006D5166"/>
    <w:rsid w:val="006D6F9B"/>
    <w:rsid w:val="006D714F"/>
    <w:rsid w:val="006E00E9"/>
    <w:rsid w:val="006E2093"/>
    <w:rsid w:val="006E5A34"/>
    <w:rsid w:val="006E7637"/>
    <w:rsid w:val="006E7CA4"/>
    <w:rsid w:val="006F0B6E"/>
    <w:rsid w:val="006F28D1"/>
    <w:rsid w:val="006F5014"/>
    <w:rsid w:val="006F50CE"/>
    <w:rsid w:val="006F5450"/>
    <w:rsid w:val="006F7EC5"/>
    <w:rsid w:val="007001E6"/>
    <w:rsid w:val="00700231"/>
    <w:rsid w:val="00702F1E"/>
    <w:rsid w:val="007037F7"/>
    <w:rsid w:val="00704D0B"/>
    <w:rsid w:val="00705596"/>
    <w:rsid w:val="007056F7"/>
    <w:rsid w:val="00705EF4"/>
    <w:rsid w:val="00706587"/>
    <w:rsid w:val="00707B49"/>
    <w:rsid w:val="0071257D"/>
    <w:rsid w:val="007129FC"/>
    <w:rsid w:val="00712E20"/>
    <w:rsid w:val="00713D2A"/>
    <w:rsid w:val="00713EBA"/>
    <w:rsid w:val="0071519A"/>
    <w:rsid w:val="007175D4"/>
    <w:rsid w:val="00720B0B"/>
    <w:rsid w:val="00720DF5"/>
    <w:rsid w:val="00721F63"/>
    <w:rsid w:val="00722E1F"/>
    <w:rsid w:val="0072383C"/>
    <w:rsid w:val="00730261"/>
    <w:rsid w:val="007303DD"/>
    <w:rsid w:val="00732735"/>
    <w:rsid w:val="00733FDF"/>
    <w:rsid w:val="00734972"/>
    <w:rsid w:val="00736033"/>
    <w:rsid w:val="0073607B"/>
    <w:rsid w:val="00740450"/>
    <w:rsid w:val="00742E7E"/>
    <w:rsid w:val="00746153"/>
    <w:rsid w:val="007467D3"/>
    <w:rsid w:val="007468CC"/>
    <w:rsid w:val="00746D86"/>
    <w:rsid w:val="007503DD"/>
    <w:rsid w:val="0075059C"/>
    <w:rsid w:val="0075332E"/>
    <w:rsid w:val="0075368D"/>
    <w:rsid w:val="00753E65"/>
    <w:rsid w:val="00755CAA"/>
    <w:rsid w:val="0075642E"/>
    <w:rsid w:val="00756857"/>
    <w:rsid w:val="00760522"/>
    <w:rsid w:val="007610D7"/>
    <w:rsid w:val="007612C1"/>
    <w:rsid w:val="00765E69"/>
    <w:rsid w:val="007662BB"/>
    <w:rsid w:val="00767023"/>
    <w:rsid w:val="007674DC"/>
    <w:rsid w:val="0077032A"/>
    <w:rsid w:val="00772672"/>
    <w:rsid w:val="00773403"/>
    <w:rsid w:val="00776EC8"/>
    <w:rsid w:val="00776FE5"/>
    <w:rsid w:val="0078100A"/>
    <w:rsid w:val="00782234"/>
    <w:rsid w:val="007869EB"/>
    <w:rsid w:val="00792D07"/>
    <w:rsid w:val="00796F3C"/>
    <w:rsid w:val="00797B66"/>
    <w:rsid w:val="007A254D"/>
    <w:rsid w:val="007A3842"/>
    <w:rsid w:val="007A46D8"/>
    <w:rsid w:val="007A67EC"/>
    <w:rsid w:val="007A794D"/>
    <w:rsid w:val="007B2829"/>
    <w:rsid w:val="007B2A6C"/>
    <w:rsid w:val="007B3A8C"/>
    <w:rsid w:val="007B3CC0"/>
    <w:rsid w:val="007B590C"/>
    <w:rsid w:val="007B6D18"/>
    <w:rsid w:val="007B7464"/>
    <w:rsid w:val="007B758A"/>
    <w:rsid w:val="007C144A"/>
    <w:rsid w:val="007C19A7"/>
    <w:rsid w:val="007C213D"/>
    <w:rsid w:val="007C4FC8"/>
    <w:rsid w:val="007D0DFF"/>
    <w:rsid w:val="007D0ECE"/>
    <w:rsid w:val="007D0F0B"/>
    <w:rsid w:val="007D1B3F"/>
    <w:rsid w:val="007D1DC2"/>
    <w:rsid w:val="007D37FA"/>
    <w:rsid w:val="007D5A29"/>
    <w:rsid w:val="007E424C"/>
    <w:rsid w:val="007E55DC"/>
    <w:rsid w:val="007E7020"/>
    <w:rsid w:val="007F0040"/>
    <w:rsid w:val="007F0590"/>
    <w:rsid w:val="007F14D4"/>
    <w:rsid w:val="007F1560"/>
    <w:rsid w:val="007F32F3"/>
    <w:rsid w:val="007F42FF"/>
    <w:rsid w:val="00802F1D"/>
    <w:rsid w:val="00803B3D"/>
    <w:rsid w:val="00804DFA"/>
    <w:rsid w:val="00805BDD"/>
    <w:rsid w:val="00807179"/>
    <w:rsid w:val="008075AF"/>
    <w:rsid w:val="008077AD"/>
    <w:rsid w:val="00810EBB"/>
    <w:rsid w:val="008122F8"/>
    <w:rsid w:val="008146C5"/>
    <w:rsid w:val="0081483D"/>
    <w:rsid w:val="0081544C"/>
    <w:rsid w:val="008157CB"/>
    <w:rsid w:val="00815D70"/>
    <w:rsid w:val="0082525A"/>
    <w:rsid w:val="00825B62"/>
    <w:rsid w:val="00832C72"/>
    <w:rsid w:val="00834FAE"/>
    <w:rsid w:val="00837DC6"/>
    <w:rsid w:val="00840271"/>
    <w:rsid w:val="008427E9"/>
    <w:rsid w:val="0084316D"/>
    <w:rsid w:val="00843CBB"/>
    <w:rsid w:val="0084443D"/>
    <w:rsid w:val="0084514A"/>
    <w:rsid w:val="00851EDC"/>
    <w:rsid w:val="008547DE"/>
    <w:rsid w:val="00854ECB"/>
    <w:rsid w:val="00856023"/>
    <w:rsid w:val="008569F8"/>
    <w:rsid w:val="00860507"/>
    <w:rsid w:val="00863AB4"/>
    <w:rsid w:val="00863C4B"/>
    <w:rsid w:val="008668FF"/>
    <w:rsid w:val="008669F0"/>
    <w:rsid w:val="008670BC"/>
    <w:rsid w:val="00874F02"/>
    <w:rsid w:val="0088253E"/>
    <w:rsid w:val="00882B2B"/>
    <w:rsid w:val="00884070"/>
    <w:rsid w:val="00884B60"/>
    <w:rsid w:val="00886D60"/>
    <w:rsid w:val="0088757A"/>
    <w:rsid w:val="0088778B"/>
    <w:rsid w:val="00887CDA"/>
    <w:rsid w:val="00892626"/>
    <w:rsid w:val="008971C7"/>
    <w:rsid w:val="00897907"/>
    <w:rsid w:val="008A1F03"/>
    <w:rsid w:val="008A2D6F"/>
    <w:rsid w:val="008A3D7D"/>
    <w:rsid w:val="008A522A"/>
    <w:rsid w:val="008A5546"/>
    <w:rsid w:val="008A74C6"/>
    <w:rsid w:val="008B129D"/>
    <w:rsid w:val="008B2D90"/>
    <w:rsid w:val="008B5B7F"/>
    <w:rsid w:val="008B6BB4"/>
    <w:rsid w:val="008B7541"/>
    <w:rsid w:val="008B7E3C"/>
    <w:rsid w:val="008C02CE"/>
    <w:rsid w:val="008C1BEF"/>
    <w:rsid w:val="008C283D"/>
    <w:rsid w:val="008C38C3"/>
    <w:rsid w:val="008C48A5"/>
    <w:rsid w:val="008C6541"/>
    <w:rsid w:val="008C77CE"/>
    <w:rsid w:val="008D1F31"/>
    <w:rsid w:val="008D27A6"/>
    <w:rsid w:val="008D40ED"/>
    <w:rsid w:val="008D462D"/>
    <w:rsid w:val="008D65BD"/>
    <w:rsid w:val="008D664F"/>
    <w:rsid w:val="008E34BB"/>
    <w:rsid w:val="008E4592"/>
    <w:rsid w:val="008E5FEC"/>
    <w:rsid w:val="008F3221"/>
    <w:rsid w:val="008F32FF"/>
    <w:rsid w:val="008F563F"/>
    <w:rsid w:val="008F796F"/>
    <w:rsid w:val="00900115"/>
    <w:rsid w:val="00902ABE"/>
    <w:rsid w:val="00903348"/>
    <w:rsid w:val="00903A4F"/>
    <w:rsid w:val="00904662"/>
    <w:rsid w:val="00907F5D"/>
    <w:rsid w:val="0091399D"/>
    <w:rsid w:val="00914668"/>
    <w:rsid w:val="00917B54"/>
    <w:rsid w:val="0092050D"/>
    <w:rsid w:val="0092155C"/>
    <w:rsid w:val="0092199B"/>
    <w:rsid w:val="009238CC"/>
    <w:rsid w:val="0092487A"/>
    <w:rsid w:val="00925B51"/>
    <w:rsid w:val="00927EB1"/>
    <w:rsid w:val="00931F1C"/>
    <w:rsid w:val="009328CB"/>
    <w:rsid w:val="00932C9C"/>
    <w:rsid w:val="009364AB"/>
    <w:rsid w:val="00936744"/>
    <w:rsid w:val="00940A34"/>
    <w:rsid w:val="00940BE7"/>
    <w:rsid w:val="009505B6"/>
    <w:rsid w:val="0095453E"/>
    <w:rsid w:val="00954A03"/>
    <w:rsid w:val="00955F16"/>
    <w:rsid w:val="00957E92"/>
    <w:rsid w:val="0096021C"/>
    <w:rsid w:val="00962411"/>
    <w:rsid w:val="00962A5D"/>
    <w:rsid w:val="009635FE"/>
    <w:rsid w:val="00963D3A"/>
    <w:rsid w:val="0096468D"/>
    <w:rsid w:val="00966977"/>
    <w:rsid w:val="00973BC7"/>
    <w:rsid w:val="009747E8"/>
    <w:rsid w:val="00977D4F"/>
    <w:rsid w:val="00977FAE"/>
    <w:rsid w:val="00982247"/>
    <w:rsid w:val="00982D7E"/>
    <w:rsid w:val="009841E7"/>
    <w:rsid w:val="00984AB4"/>
    <w:rsid w:val="00987F32"/>
    <w:rsid w:val="00990130"/>
    <w:rsid w:val="0099342E"/>
    <w:rsid w:val="00993F03"/>
    <w:rsid w:val="00994B2F"/>
    <w:rsid w:val="0099601D"/>
    <w:rsid w:val="009A03AF"/>
    <w:rsid w:val="009A1C00"/>
    <w:rsid w:val="009A5EA0"/>
    <w:rsid w:val="009A60F6"/>
    <w:rsid w:val="009A6211"/>
    <w:rsid w:val="009A655D"/>
    <w:rsid w:val="009B1A06"/>
    <w:rsid w:val="009B30FC"/>
    <w:rsid w:val="009B3C92"/>
    <w:rsid w:val="009B5DC4"/>
    <w:rsid w:val="009C1F29"/>
    <w:rsid w:val="009C2CAC"/>
    <w:rsid w:val="009C4C31"/>
    <w:rsid w:val="009C4D31"/>
    <w:rsid w:val="009C5078"/>
    <w:rsid w:val="009D1B9B"/>
    <w:rsid w:val="009D1D4B"/>
    <w:rsid w:val="009D2852"/>
    <w:rsid w:val="009E50AE"/>
    <w:rsid w:val="009E592F"/>
    <w:rsid w:val="009F050F"/>
    <w:rsid w:val="009F4A74"/>
    <w:rsid w:val="009F6E0A"/>
    <w:rsid w:val="00A00A45"/>
    <w:rsid w:val="00A01543"/>
    <w:rsid w:val="00A026CE"/>
    <w:rsid w:val="00A02A4E"/>
    <w:rsid w:val="00A04C3C"/>
    <w:rsid w:val="00A05D08"/>
    <w:rsid w:val="00A06DD8"/>
    <w:rsid w:val="00A06F93"/>
    <w:rsid w:val="00A07B42"/>
    <w:rsid w:val="00A102AE"/>
    <w:rsid w:val="00A10DE5"/>
    <w:rsid w:val="00A1115B"/>
    <w:rsid w:val="00A13B51"/>
    <w:rsid w:val="00A146D3"/>
    <w:rsid w:val="00A15E02"/>
    <w:rsid w:val="00A17F8D"/>
    <w:rsid w:val="00A22BAE"/>
    <w:rsid w:val="00A24A75"/>
    <w:rsid w:val="00A25BA9"/>
    <w:rsid w:val="00A25DFB"/>
    <w:rsid w:val="00A26FF9"/>
    <w:rsid w:val="00A315C3"/>
    <w:rsid w:val="00A332F2"/>
    <w:rsid w:val="00A36111"/>
    <w:rsid w:val="00A42E56"/>
    <w:rsid w:val="00A43251"/>
    <w:rsid w:val="00A44E23"/>
    <w:rsid w:val="00A45083"/>
    <w:rsid w:val="00A515C2"/>
    <w:rsid w:val="00A52313"/>
    <w:rsid w:val="00A53083"/>
    <w:rsid w:val="00A536DB"/>
    <w:rsid w:val="00A53B1F"/>
    <w:rsid w:val="00A53F15"/>
    <w:rsid w:val="00A55070"/>
    <w:rsid w:val="00A55FE3"/>
    <w:rsid w:val="00A569F6"/>
    <w:rsid w:val="00A603CB"/>
    <w:rsid w:val="00A71453"/>
    <w:rsid w:val="00A75302"/>
    <w:rsid w:val="00A76070"/>
    <w:rsid w:val="00A775DC"/>
    <w:rsid w:val="00A7794B"/>
    <w:rsid w:val="00A801D6"/>
    <w:rsid w:val="00A806AE"/>
    <w:rsid w:val="00A81605"/>
    <w:rsid w:val="00A874B5"/>
    <w:rsid w:val="00A92D66"/>
    <w:rsid w:val="00A931EC"/>
    <w:rsid w:val="00A932CB"/>
    <w:rsid w:val="00A9472E"/>
    <w:rsid w:val="00A959E1"/>
    <w:rsid w:val="00A95F97"/>
    <w:rsid w:val="00A96F75"/>
    <w:rsid w:val="00AA1ECE"/>
    <w:rsid w:val="00AA3956"/>
    <w:rsid w:val="00AA3BCC"/>
    <w:rsid w:val="00AA4AA9"/>
    <w:rsid w:val="00AB4873"/>
    <w:rsid w:val="00AC19CF"/>
    <w:rsid w:val="00AC2519"/>
    <w:rsid w:val="00AC3525"/>
    <w:rsid w:val="00AC3966"/>
    <w:rsid w:val="00AC7E2F"/>
    <w:rsid w:val="00AD3042"/>
    <w:rsid w:val="00AD3303"/>
    <w:rsid w:val="00AD404E"/>
    <w:rsid w:val="00AD418C"/>
    <w:rsid w:val="00AD4D75"/>
    <w:rsid w:val="00AD5CB7"/>
    <w:rsid w:val="00AD7E91"/>
    <w:rsid w:val="00AE10B3"/>
    <w:rsid w:val="00AE115E"/>
    <w:rsid w:val="00AE1329"/>
    <w:rsid w:val="00AE2680"/>
    <w:rsid w:val="00AE340E"/>
    <w:rsid w:val="00AE405C"/>
    <w:rsid w:val="00AE412E"/>
    <w:rsid w:val="00AE4855"/>
    <w:rsid w:val="00AE5A8A"/>
    <w:rsid w:val="00AE5DED"/>
    <w:rsid w:val="00AE65F6"/>
    <w:rsid w:val="00AE6C05"/>
    <w:rsid w:val="00AE7313"/>
    <w:rsid w:val="00AE7361"/>
    <w:rsid w:val="00AF0529"/>
    <w:rsid w:val="00AF20A9"/>
    <w:rsid w:val="00AF2380"/>
    <w:rsid w:val="00AF2C63"/>
    <w:rsid w:val="00AF3927"/>
    <w:rsid w:val="00AF4C1E"/>
    <w:rsid w:val="00AF6F45"/>
    <w:rsid w:val="00AF719E"/>
    <w:rsid w:val="00AF74C0"/>
    <w:rsid w:val="00AF7E9A"/>
    <w:rsid w:val="00B01072"/>
    <w:rsid w:val="00B01217"/>
    <w:rsid w:val="00B03B8E"/>
    <w:rsid w:val="00B03CAE"/>
    <w:rsid w:val="00B050F6"/>
    <w:rsid w:val="00B10BC2"/>
    <w:rsid w:val="00B11395"/>
    <w:rsid w:val="00B13CB6"/>
    <w:rsid w:val="00B16E17"/>
    <w:rsid w:val="00B21A29"/>
    <w:rsid w:val="00B24E33"/>
    <w:rsid w:val="00B27E25"/>
    <w:rsid w:val="00B3034D"/>
    <w:rsid w:val="00B315DE"/>
    <w:rsid w:val="00B31823"/>
    <w:rsid w:val="00B330AB"/>
    <w:rsid w:val="00B33771"/>
    <w:rsid w:val="00B33E0F"/>
    <w:rsid w:val="00B40090"/>
    <w:rsid w:val="00B409E3"/>
    <w:rsid w:val="00B423DB"/>
    <w:rsid w:val="00B44A5F"/>
    <w:rsid w:val="00B45639"/>
    <w:rsid w:val="00B50878"/>
    <w:rsid w:val="00B50F8D"/>
    <w:rsid w:val="00B5149A"/>
    <w:rsid w:val="00B51811"/>
    <w:rsid w:val="00B52263"/>
    <w:rsid w:val="00B52EDB"/>
    <w:rsid w:val="00B533A5"/>
    <w:rsid w:val="00B54228"/>
    <w:rsid w:val="00B54FAC"/>
    <w:rsid w:val="00B5585F"/>
    <w:rsid w:val="00B56283"/>
    <w:rsid w:val="00B5629D"/>
    <w:rsid w:val="00B56522"/>
    <w:rsid w:val="00B56C96"/>
    <w:rsid w:val="00B57D8E"/>
    <w:rsid w:val="00B603C4"/>
    <w:rsid w:val="00B60510"/>
    <w:rsid w:val="00B608DF"/>
    <w:rsid w:val="00B60BEE"/>
    <w:rsid w:val="00B60D1A"/>
    <w:rsid w:val="00B6353C"/>
    <w:rsid w:val="00B635B0"/>
    <w:rsid w:val="00B6455C"/>
    <w:rsid w:val="00B648CE"/>
    <w:rsid w:val="00B6541B"/>
    <w:rsid w:val="00B65C07"/>
    <w:rsid w:val="00B65DB7"/>
    <w:rsid w:val="00B65F9A"/>
    <w:rsid w:val="00B7087C"/>
    <w:rsid w:val="00B73147"/>
    <w:rsid w:val="00B75A6B"/>
    <w:rsid w:val="00B8040E"/>
    <w:rsid w:val="00B87030"/>
    <w:rsid w:val="00B90A6E"/>
    <w:rsid w:val="00B921E4"/>
    <w:rsid w:val="00B95003"/>
    <w:rsid w:val="00B96136"/>
    <w:rsid w:val="00B96E85"/>
    <w:rsid w:val="00B976B5"/>
    <w:rsid w:val="00BA1F73"/>
    <w:rsid w:val="00BA2519"/>
    <w:rsid w:val="00BA6396"/>
    <w:rsid w:val="00BA7136"/>
    <w:rsid w:val="00BB5FCF"/>
    <w:rsid w:val="00BC02F9"/>
    <w:rsid w:val="00BC0C46"/>
    <w:rsid w:val="00BC29AC"/>
    <w:rsid w:val="00BC4C74"/>
    <w:rsid w:val="00BC4EC7"/>
    <w:rsid w:val="00BD00AC"/>
    <w:rsid w:val="00BD0D24"/>
    <w:rsid w:val="00BD1598"/>
    <w:rsid w:val="00BD15E6"/>
    <w:rsid w:val="00BD2CD3"/>
    <w:rsid w:val="00BD387F"/>
    <w:rsid w:val="00BD47AF"/>
    <w:rsid w:val="00BD5756"/>
    <w:rsid w:val="00BD634A"/>
    <w:rsid w:val="00BD6A44"/>
    <w:rsid w:val="00BD72B1"/>
    <w:rsid w:val="00BE06E5"/>
    <w:rsid w:val="00BE1378"/>
    <w:rsid w:val="00BE44E7"/>
    <w:rsid w:val="00BE67F1"/>
    <w:rsid w:val="00BF4442"/>
    <w:rsid w:val="00BF476B"/>
    <w:rsid w:val="00BF5999"/>
    <w:rsid w:val="00BF66FA"/>
    <w:rsid w:val="00BF7924"/>
    <w:rsid w:val="00C016E3"/>
    <w:rsid w:val="00C024B1"/>
    <w:rsid w:val="00C03B0E"/>
    <w:rsid w:val="00C059C2"/>
    <w:rsid w:val="00C06504"/>
    <w:rsid w:val="00C07ED2"/>
    <w:rsid w:val="00C10418"/>
    <w:rsid w:val="00C108D1"/>
    <w:rsid w:val="00C110BE"/>
    <w:rsid w:val="00C12442"/>
    <w:rsid w:val="00C138B7"/>
    <w:rsid w:val="00C141F6"/>
    <w:rsid w:val="00C1549C"/>
    <w:rsid w:val="00C1620D"/>
    <w:rsid w:val="00C16CCA"/>
    <w:rsid w:val="00C17274"/>
    <w:rsid w:val="00C20763"/>
    <w:rsid w:val="00C20A7A"/>
    <w:rsid w:val="00C23CF6"/>
    <w:rsid w:val="00C2628A"/>
    <w:rsid w:val="00C26BFE"/>
    <w:rsid w:val="00C331C7"/>
    <w:rsid w:val="00C33258"/>
    <w:rsid w:val="00C348F1"/>
    <w:rsid w:val="00C34C02"/>
    <w:rsid w:val="00C367A9"/>
    <w:rsid w:val="00C37AF8"/>
    <w:rsid w:val="00C404EA"/>
    <w:rsid w:val="00C4114E"/>
    <w:rsid w:val="00C4119B"/>
    <w:rsid w:val="00C4596B"/>
    <w:rsid w:val="00C46AD2"/>
    <w:rsid w:val="00C46C0D"/>
    <w:rsid w:val="00C475A4"/>
    <w:rsid w:val="00C4791F"/>
    <w:rsid w:val="00C51334"/>
    <w:rsid w:val="00C53279"/>
    <w:rsid w:val="00C5578D"/>
    <w:rsid w:val="00C57311"/>
    <w:rsid w:val="00C57795"/>
    <w:rsid w:val="00C610DE"/>
    <w:rsid w:val="00C61256"/>
    <w:rsid w:val="00C6224A"/>
    <w:rsid w:val="00C630A5"/>
    <w:rsid w:val="00C642A9"/>
    <w:rsid w:val="00C644AF"/>
    <w:rsid w:val="00C648C7"/>
    <w:rsid w:val="00C702A1"/>
    <w:rsid w:val="00C71127"/>
    <w:rsid w:val="00C7185D"/>
    <w:rsid w:val="00C7218A"/>
    <w:rsid w:val="00C73439"/>
    <w:rsid w:val="00C74300"/>
    <w:rsid w:val="00C83DC7"/>
    <w:rsid w:val="00C84469"/>
    <w:rsid w:val="00C8474D"/>
    <w:rsid w:val="00C84CD3"/>
    <w:rsid w:val="00C85860"/>
    <w:rsid w:val="00C87AE4"/>
    <w:rsid w:val="00C87C31"/>
    <w:rsid w:val="00C93AD9"/>
    <w:rsid w:val="00C963DB"/>
    <w:rsid w:val="00C97EC4"/>
    <w:rsid w:val="00CA18D8"/>
    <w:rsid w:val="00CA2206"/>
    <w:rsid w:val="00CA3A71"/>
    <w:rsid w:val="00CA45D8"/>
    <w:rsid w:val="00CA4CA2"/>
    <w:rsid w:val="00CA4F72"/>
    <w:rsid w:val="00CA50E4"/>
    <w:rsid w:val="00CA5254"/>
    <w:rsid w:val="00CA56AB"/>
    <w:rsid w:val="00CA5B49"/>
    <w:rsid w:val="00CA6733"/>
    <w:rsid w:val="00CA77C8"/>
    <w:rsid w:val="00CB08B2"/>
    <w:rsid w:val="00CB33B2"/>
    <w:rsid w:val="00CB59C0"/>
    <w:rsid w:val="00CB7696"/>
    <w:rsid w:val="00CC2DC5"/>
    <w:rsid w:val="00CC3B53"/>
    <w:rsid w:val="00CC7D4F"/>
    <w:rsid w:val="00CD37B6"/>
    <w:rsid w:val="00CD4BF6"/>
    <w:rsid w:val="00CE030E"/>
    <w:rsid w:val="00CE1B6A"/>
    <w:rsid w:val="00CE3CC3"/>
    <w:rsid w:val="00CE4FBF"/>
    <w:rsid w:val="00CE5192"/>
    <w:rsid w:val="00CE6A39"/>
    <w:rsid w:val="00CE6C9C"/>
    <w:rsid w:val="00CF0509"/>
    <w:rsid w:val="00CF0B2B"/>
    <w:rsid w:val="00CF1574"/>
    <w:rsid w:val="00CF1F20"/>
    <w:rsid w:val="00CF3C00"/>
    <w:rsid w:val="00CF57FD"/>
    <w:rsid w:val="00CF5C53"/>
    <w:rsid w:val="00CF622E"/>
    <w:rsid w:val="00CF6B18"/>
    <w:rsid w:val="00D0176D"/>
    <w:rsid w:val="00D02D5A"/>
    <w:rsid w:val="00D0351E"/>
    <w:rsid w:val="00D0471F"/>
    <w:rsid w:val="00D11179"/>
    <w:rsid w:val="00D135FA"/>
    <w:rsid w:val="00D16012"/>
    <w:rsid w:val="00D163CD"/>
    <w:rsid w:val="00D22757"/>
    <w:rsid w:val="00D22892"/>
    <w:rsid w:val="00D22F29"/>
    <w:rsid w:val="00D2543A"/>
    <w:rsid w:val="00D26885"/>
    <w:rsid w:val="00D2718F"/>
    <w:rsid w:val="00D2722E"/>
    <w:rsid w:val="00D309AD"/>
    <w:rsid w:val="00D317EC"/>
    <w:rsid w:val="00D32669"/>
    <w:rsid w:val="00D32CC5"/>
    <w:rsid w:val="00D33B8A"/>
    <w:rsid w:val="00D367C3"/>
    <w:rsid w:val="00D37823"/>
    <w:rsid w:val="00D4129A"/>
    <w:rsid w:val="00D413B3"/>
    <w:rsid w:val="00D41B51"/>
    <w:rsid w:val="00D435F3"/>
    <w:rsid w:val="00D46A9E"/>
    <w:rsid w:val="00D46AA8"/>
    <w:rsid w:val="00D47F0F"/>
    <w:rsid w:val="00D52705"/>
    <w:rsid w:val="00D52D47"/>
    <w:rsid w:val="00D55AC1"/>
    <w:rsid w:val="00D573BE"/>
    <w:rsid w:val="00D61FA5"/>
    <w:rsid w:val="00D62A18"/>
    <w:rsid w:val="00D646FA"/>
    <w:rsid w:val="00D649A4"/>
    <w:rsid w:val="00D6622F"/>
    <w:rsid w:val="00D74193"/>
    <w:rsid w:val="00D741F1"/>
    <w:rsid w:val="00D74C34"/>
    <w:rsid w:val="00D8047B"/>
    <w:rsid w:val="00D80FCA"/>
    <w:rsid w:val="00D8245A"/>
    <w:rsid w:val="00D8655B"/>
    <w:rsid w:val="00D874B0"/>
    <w:rsid w:val="00D8776F"/>
    <w:rsid w:val="00D900BA"/>
    <w:rsid w:val="00D92847"/>
    <w:rsid w:val="00D92A1B"/>
    <w:rsid w:val="00D92F2A"/>
    <w:rsid w:val="00D95501"/>
    <w:rsid w:val="00D9675C"/>
    <w:rsid w:val="00DA1214"/>
    <w:rsid w:val="00DA33AE"/>
    <w:rsid w:val="00DA4B33"/>
    <w:rsid w:val="00DA588A"/>
    <w:rsid w:val="00DA64CB"/>
    <w:rsid w:val="00DB0744"/>
    <w:rsid w:val="00DB10A9"/>
    <w:rsid w:val="00DB1900"/>
    <w:rsid w:val="00DB3D14"/>
    <w:rsid w:val="00DB599A"/>
    <w:rsid w:val="00DB7558"/>
    <w:rsid w:val="00DB7EA5"/>
    <w:rsid w:val="00DC0CF6"/>
    <w:rsid w:val="00DC162D"/>
    <w:rsid w:val="00DC2CA7"/>
    <w:rsid w:val="00DC35BD"/>
    <w:rsid w:val="00DC36F4"/>
    <w:rsid w:val="00DC4B5A"/>
    <w:rsid w:val="00DC7D26"/>
    <w:rsid w:val="00DD0B51"/>
    <w:rsid w:val="00DD0BC6"/>
    <w:rsid w:val="00DD41D2"/>
    <w:rsid w:val="00DE4C8A"/>
    <w:rsid w:val="00DE6C23"/>
    <w:rsid w:val="00DE7E56"/>
    <w:rsid w:val="00DF2654"/>
    <w:rsid w:val="00DF3416"/>
    <w:rsid w:val="00DF3EE6"/>
    <w:rsid w:val="00DF4D8D"/>
    <w:rsid w:val="00E00F2E"/>
    <w:rsid w:val="00E01640"/>
    <w:rsid w:val="00E02E4D"/>
    <w:rsid w:val="00E03F85"/>
    <w:rsid w:val="00E041B5"/>
    <w:rsid w:val="00E04A37"/>
    <w:rsid w:val="00E05961"/>
    <w:rsid w:val="00E06E3D"/>
    <w:rsid w:val="00E07545"/>
    <w:rsid w:val="00E10848"/>
    <w:rsid w:val="00E11D93"/>
    <w:rsid w:val="00E13BD6"/>
    <w:rsid w:val="00E1467E"/>
    <w:rsid w:val="00E14B46"/>
    <w:rsid w:val="00E16166"/>
    <w:rsid w:val="00E16C9D"/>
    <w:rsid w:val="00E16D92"/>
    <w:rsid w:val="00E20C32"/>
    <w:rsid w:val="00E2130F"/>
    <w:rsid w:val="00E22167"/>
    <w:rsid w:val="00E23662"/>
    <w:rsid w:val="00E24E40"/>
    <w:rsid w:val="00E3029A"/>
    <w:rsid w:val="00E30959"/>
    <w:rsid w:val="00E30DF5"/>
    <w:rsid w:val="00E31D48"/>
    <w:rsid w:val="00E3206E"/>
    <w:rsid w:val="00E32EC5"/>
    <w:rsid w:val="00E34DF3"/>
    <w:rsid w:val="00E3595D"/>
    <w:rsid w:val="00E36759"/>
    <w:rsid w:val="00E4339B"/>
    <w:rsid w:val="00E438AC"/>
    <w:rsid w:val="00E43B9F"/>
    <w:rsid w:val="00E43F4C"/>
    <w:rsid w:val="00E457D2"/>
    <w:rsid w:val="00E45BDA"/>
    <w:rsid w:val="00E5115E"/>
    <w:rsid w:val="00E51214"/>
    <w:rsid w:val="00E517F5"/>
    <w:rsid w:val="00E52EC2"/>
    <w:rsid w:val="00E608AC"/>
    <w:rsid w:val="00E61256"/>
    <w:rsid w:val="00E62DBE"/>
    <w:rsid w:val="00E6304D"/>
    <w:rsid w:val="00E634E5"/>
    <w:rsid w:val="00E6427A"/>
    <w:rsid w:val="00E67527"/>
    <w:rsid w:val="00E70565"/>
    <w:rsid w:val="00E71665"/>
    <w:rsid w:val="00E71855"/>
    <w:rsid w:val="00E718BF"/>
    <w:rsid w:val="00E71B05"/>
    <w:rsid w:val="00E722A2"/>
    <w:rsid w:val="00E73049"/>
    <w:rsid w:val="00E75064"/>
    <w:rsid w:val="00E756DC"/>
    <w:rsid w:val="00E7638E"/>
    <w:rsid w:val="00E77AAC"/>
    <w:rsid w:val="00E77D40"/>
    <w:rsid w:val="00E84DED"/>
    <w:rsid w:val="00E861A7"/>
    <w:rsid w:val="00E91130"/>
    <w:rsid w:val="00E91AD6"/>
    <w:rsid w:val="00E91FFB"/>
    <w:rsid w:val="00E925AD"/>
    <w:rsid w:val="00E96985"/>
    <w:rsid w:val="00E96B79"/>
    <w:rsid w:val="00E979C3"/>
    <w:rsid w:val="00E97D98"/>
    <w:rsid w:val="00EA1DE5"/>
    <w:rsid w:val="00EA4752"/>
    <w:rsid w:val="00EA6C11"/>
    <w:rsid w:val="00EA7719"/>
    <w:rsid w:val="00EB0B77"/>
    <w:rsid w:val="00EB3A1B"/>
    <w:rsid w:val="00EC06F7"/>
    <w:rsid w:val="00EC0AF5"/>
    <w:rsid w:val="00EC0D8D"/>
    <w:rsid w:val="00EC14ED"/>
    <w:rsid w:val="00EC32E3"/>
    <w:rsid w:val="00EC4533"/>
    <w:rsid w:val="00EC5E73"/>
    <w:rsid w:val="00EC64C3"/>
    <w:rsid w:val="00EC6B31"/>
    <w:rsid w:val="00ED0DD1"/>
    <w:rsid w:val="00ED0F15"/>
    <w:rsid w:val="00ED102C"/>
    <w:rsid w:val="00ED17DD"/>
    <w:rsid w:val="00ED1C3D"/>
    <w:rsid w:val="00ED1FE4"/>
    <w:rsid w:val="00ED3C5A"/>
    <w:rsid w:val="00ED548B"/>
    <w:rsid w:val="00EE5D14"/>
    <w:rsid w:val="00EF0A82"/>
    <w:rsid w:val="00EF0AF8"/>
    <w:rsid w:val="00EF25FD"/>
    <w:rsid w:val="00EF2AFF"/>
    <w:rsid w:val="00EF5286"/>
    <w:rsid w:val="00EF5C05"/>
    <w:rsid w:val="00EF5C43"/>
    <w:rsid w:val="00EF5ED2"/>
    <w:rsid w:val="00EF7D09"/>
    <w:rsid w:val="00F004AD"/>
    <w:rsid w:val="00F0075E"/>
    <w:rsid w:val="00F00F81"/>
    <w:rsid w:val="00F0182F"/>
    <w:rsid w:val="00F05515"/>
    <w:rsid w:val="00F07728"/>
    <w:rsid w:val="00F12C1D"/>
    <w:rsid w:val="00F14D21"/>
    <w:rsid w:val="00F21BBE"/>
    <w:rsid w:val="00F2268B"/>
    <w:rsid w:val="00F23339"/>
    <w:rsid w:val="00F25F32"/>
    <w:rsid w:val="00F2742B"/>
    <w:rsid w:val="00F27FA8"/>
    <w:rsid w:val="00F27FED"/>
    <w:rsid w:val="00F30BB2"/>
    <w:rsid w:val="00F30D63"/>
    <w:rsid w:val="00F31544"/>
    <w:rsid w:val="00F32230"/>
    <w:rsid w:val="00F3645A"/>
    <w:rsid w:val="00F4026E"/>
    <w:rsid w:val="00F407A0"/>
    <w:rsid w:val="00F41D33"/>
    <w:rsid w:val="00F41D56"/>
    <w:rsid w:val="00F449B7"/>
    <w:rsid w:val="00F45063"/>
    <w:rsid w:val="00F4735B"/>
    <w:rsid w:val="00F4749D"/>
    <w:rsid w:val="00F505AF"/>
    <w:rsid w:val="00F51207"/>
    <w:rsid w:val="00F52B31"/>
    <w:rsid w:val="00F549AD"/>
    <w:rsid w:val="00F55482"/>
    <w:rsid w:val="00F55E05"/>
    <w:rsid w:val="00F62DC1"/>
    <w:rsid w:val="00F63AD1"/>
    <w:rsid w:val="00F67090"/>
    <w:rsid w:val="00F7336B"/>
    <w:rsid w:val="00F73B29"/>
    <w:rsid w:val="00F73D35"/>
    <w:rsid w:val="00F74275"/>
    <w:rsid w:val="00F742A4"/>
    <w:rsid w:val="00F74573"/>
    <w:rsid w:val="00F74766"/>
    <w:rsid w:val="00F76C05"/>
    <w:rsid w:val="00F77E0E"/>
    <w:rsid w:val="00F800E0"/>
    <w:rsid w:val="00F80A39"/>
    <w:rsid w:val="00F83DA8"/>
    <w:rsid w:val="00F840F7"/>
    <w:rsid w:val="00F8597D"/>
    <w:rsid w:val="00F85F18"/>
    <w:rsid w:val="00F863C8"/>
    <w:rsid w:val="00F86ACF"/>
    <w:rsid w:val="00F926F6"/>
    <w:rsid w:val="00F9289C"/>
    <w:rsid w:val="00F940DE"/>
    <w:rsid w:val="00F950D7"/>
    <w:rsid w:val="00F953BF"/>
    <w:rsid w:val="00F978D2"/>
    <w:rsid w:val="00FA0E54"/>
    <w:rsid w:val="00FA34BD"/>
    <w:rsid w:val="00FA36D8"/>
    <w:rsid w:val="00FA3DC7"/>
    <w:rsid w:val="00FA509F"/>
    <w:rsid w:val="00FA5C52"/>
    <w:rsid w:val="00FA72B3"/>
    <w:rsid w:val="00FB0811"/>
    <w:rsid w:val="00FB1F3F"/>
    <w:rsid w:val="00FB5B89"/>
    <w:rsid w:val="00FB64B5"/>
    <w:rsid w:val="00FB6841"/>
    <w:rsid w:val="00FB76D4"/>
    <w:rsid w:val="00FC05F0"/>
    <w:rsid w:val="00FC12BC"/>
    <w:rsid w:val="00FC158F"/>
    <w:rsid w:val="00FC3BD0"/>
    <w:rsid w:val="00FC663D"/>
    <w:rsid w:val="00FD07EB"/>
    <w:rsid w:val="00FD2483"/>
    <w:rsid w:val="00FD34B9"/>
    <w:rsid w:val="00FD50F9"/>
    <w:rsid w:val="00FD5947"/>
    <w:rsid w:val="00FD61C3"/>
    <w:rsid w:val="00FE0992"/>
    <w:rsid w:val="00FE16AC"/>
    <w:rsid w:val="00FE63DB"/>
    <w:rsid w:val="00FE65A5"/>
    <w:rsid w:val="00FF0E15"/>
    <w:rsid w:val="00FF1DAD"/>
    <w:rsid w:val="00FF2774"/>
    <w:rsid w:val="00FF3541"/>
    <w:rsid w:val="00FF3F02"/>
    <w:rsid w:val="00FF52B1"/>
    <w:rsid w:val="00FF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B40"/>
    <w:pPr>
      <w:spacing w:after="0" w:line="240" w:lineRule="auto"/>
    </w:pPr>
    <w:rPr>
      <w:rFonts w:ascii="Times New Roman" w:hAnsi="Times New Roman"/>
      <w:smallCaps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E40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07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077AD"/>
    <w:rPr>
      <w:rFonts w:asciiTheme="majorHAnsi" w:eastAsiaTheme="majorEastAsia" w:hAnsiTheme="majorHAnsi" w:cstheme="majorBidi"/>
      <w:b/>
      <w:bCs/>
      <w:smallCap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8077AD"/>
    <w:pPr>
      <w:ind w:firstLine="720"/>
      <w:jc w:val="both"/>
    </w:pPr>
    <w:rPr>
      <w:rFonts w:eastAsia="Times New Roman" w:cs="Times New Roman"/>
      <w:smallCaps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8077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8077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077AD"/>
    <w:rPr>
      <w:rFonts w:ascii="Times New Roman" w:hAnsi="Times New Roman"/>
      <w:smallCaps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077A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077AD"/>
    <w:rPr>
      <w:rFonts w:ascii="Times New Roman" w:hAnsi="Times New Roman"/>
      <w:smallCaps/>
      <w:sz w:val="16"/>
      <w:szCs w:val="16"/>
      <w:lang w:eastAsia="ru-RU"/>
    </w:rPr>
  </w:style>
  <w:style w:type="paragraph" w:styleId="23">
    <w:name w:val="Body Text 2"/>
    <w:basedOn w:val="a"/>
    <w:link w:val="24"/>
    <w:rsid w:val="008077AD"/>
    <w:pPr>
      <w:spacing w:after="120" w:line="480" w:lineRule="auto"/>
    </w:pPr>
    <w:rPr>
      <w:rFonts w:eastAsia="Times New Roman" w:cs="Times New Roman"/>
      <w:smallCaps w:val="0"/>
      <w:sz w:val="20"/>
    </w:rPr>
  </w:style>
  <w:style w:type="character" w:customStyle="1" w:styleId="24">
    <w:name w:val="Основной текст 2 Знак"/>
    <w:basedOn w:val="a0"/>
    <w:link w:val="23"/>
    <w:rsid w:val="008077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8077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20A7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20A7A"/>
    <w:rPr>
      <w:rFonts w:ascii="Times New Roman" w:hAnsi="Times New Roman"/>
      <w:smallCaps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20A7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0A7A"/>
    <w:rPr>
      <w:rFonts w:ascii="Times New Roman" w:hAnsi="Times New Roman"/>
      <w:smallCaps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C19CF"/>
    <w:pPr>
      <w:spacing w:after="200" w:line="276" w:lineRule="auto"/>
      <w:ind w:left="720"/>
      <w:contextualSpacing/>
    </w:pPr>
    <w:rPr>
      <w:rFonts w:asciiTheme="minorHAnsi" w:eastAsiaTheme="minorEastAsia" w:hAnsiTheme="minorHAnsi"/>
      <w:smallCaps w:val="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2526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260D"/>
    <w:rPr>
      <w:rFonts w:ascii="Tahoma" w:hAnsi="Tahoma" w:cs="Tahoma"/>
      <w:smallCap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405C"/>
    <w:rPr>
      <w:rFonts w:asciiTheme="majorHAnsi" w:eastAsiaTheme="majorEastAsia" w:hAnsiTheme="majorHAnsi" w:cstheme="majorBidi"/>
      <w:b/>
      <w:bCs/>
      <w:smallCap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1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DC47B-C60C-4A0E-96A4-63A2D721E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11199</TotalTime>
  <Pages>7</Pages>
  <Words>2852</Words>
  <Characters>16258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</Company>
  <LinksUpToDate>false</LinksUpToDate>
  <CharactersWithSpaces>19072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Третьякова А.И.</dc:creator>
  <cp:keywords/>
  <dc:description/>
  <cp:lastModifiedBy>Данильчук</cp:lastModifiedBy>
  <cp:revision>438</cp:revision>
  <cp:lastPrinted>2019-11-18T04:54:00Z</cp:lastPrinted>
  <dcterms:created xsi:type="dcterms:W3CDTF">2018-04-06T02:19:00Z</dcterms:created>
  <dcterms:modified xsi:type="dcterms:W3CDTF">2019-12-10T09:43:00Z</dcterms:modified>
</cp:coreProperties>
</file>